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37631" w:rsidRDefault="00537631">
      <w:pPr>
        <w:widowControl w:val="0"/>
        <w:pBdr>
          <w:top w:val="nil"/>
          <w:left w:val="nil"/>
          <w:bottom w:val="nil"/>
          <w:right w:val="nil"/>
          <w:between w:val="nil"/>
        </w:pBdr>
        <w:spacing w:line="276" w:lineRule="auto"/>
        <w:jc w:val="left"/>
        <w:rPr>
          <w:b/>
          <w:color w:val="000000"/>
        </w:rPr>
        <w:sectPr w:rsidR="00537631">
          <w:headerReference w:type="default" r:id="rId7"/>
          <w:footerReference w:type="default" r:id="rId8"/>
          <w:headerReference w:type="first" r:id="rId9"/>
          <w:pgSz w:w="11906" w:h="16838"/>
          <w:pgMar w:top="1440" w:right="1440" w:bottom="1440" w:left="1417" w:header="709" w:footer="709" w:gutter="0"/>
          <w:pgNumType w:start="1"/>
          <w:cols w:space="720"/>
        </w:sectPr>
      </w:pPr>
    </w:p>
    <w:p w14:paraId="00000002" w14:textId="77777777" w:rsidR="00537631" w:rsidRDefault="0034594C">
      <w:pPr>
        <w:keepNext/>
        <w:pBdr>
          <w:top w:val="nil"/>
          <w:left w:val="nil"/>
          <w:bottom w:val="nil"/>
          <w:right w:val="nil"/>
          <w:between w:val="nil"/>
        </w:pBdr>
        <w:tabs>
          <w:tab w:val="left" w:pos="2160"/>
        </w:tabs>
        <w:spacing w:after="240"/>
        <w:jc w:val="center"/>
      </w:pPr>
      <w:bookmarkStart w:id="0" w:name="_gjdgxs" w:colFirst="0" w:colLast="0"/>
      <w:bookmarkEnd w:id="0"/>
      <w:r>
        <w:rPr>
          <w:b/>
          <w:color w:val="000000"/>
        </w:rPr>
        <w:t>PORTFOLIO PRICE DETERMINATION AND GAS PROCUREMENT SERVICES</w:t>
      </w:r>
    </w:p>
    <w:p w14:paraId="00000003" w14:textId="77777777" w:rsidR="00537631" w:rsidRDefault="0034594C">
      <w:pPr>
        <w:keepNext/>
        <w:numPr>
          <w:ilvl w:val="1"/>
          <w:numId w:val="2"/>
        </w:numPr>
        <w:pBdr>
          <w:top w:val="nil"/>
          <w:left w:val="nil"/>
          <w:bottom w:val="nil"/>
          <w:right w:val="nil"/>
          <w:between w:val="nil"/>
        </w:pBdr>
        <w:spacing w:after="240" w:line="360" w:lineRule="auto"/>
        <w:ind w:hanging="1004"/>
      </w:pPr>
      <w:r>
        <w:rPr>
          <w:b/>
          <w:color w:val="000000"/>
        </w:rPr>
        <w:t>INTRODUCTION</w:t>
      </w:r>
    </w:p>
    <w:p w14:paraId="00000004" w14:textId="77777777" w:rsidR="00537631" w:rsidRDefault="0034594C">
      <w:pPr>
        <w:pBdr>
          <w:top w:val="nil"/>
          <w:left w:val="nil"/>
          <w:bottom w:val="nil"/>
          <w:right w:val="nil"/>
          <w:between w:val="nil"/>
        </w:pBdr>
        <w:spacing w:after="240" w:line="360" w:lineRule="auto"/>
        <w:ind w:left="851"/>
        <w:rPr>
          <w:color w:val="000000"/>
        </w:rPr>
      </w:pPr>
      <w:r>
        <w:rPr>
          <w:color w:val="000000"/>
        </w:rPr>
        <w:t>This Schedule describes the Gas Procurement Services which the Supplier shall provide to the Authority and the manner in which such services shall be provided.</w:t>
      </w:r>
    </w:p>
    <w:p w14:paraId="00000005" w14:textId="77777777" w:rsidR="00537631" w:rsidRDefault="0034594C">
      <w:pPr>
        <w:pBdr>
          <w:top w:val="nil"/>
          <w:left w:val="nil"/>
          <w:bottom w:val="nil"/>
          <w:right w:val="nil"/>
          <w:between w:val="nil"/>
        </w:pBdr>
        <w:spacing w:after="240" w:line="360" w:lineRule="auto"/>
        <w:ind w:left="851"/>
        <w:rPr>
          <w:color w:val="000000"/>
        </w:rPr>
      </w:pPr>
      <w:r>
        <w:rPr>
          <w:color w:val="000000"/>
        </w:rPr>
        <w:t>This Paragraph 1 is a high level description of the process which the Authority and Supplier follow in ensuring the supply of Gas Products to meet the Customer Portfolio Demand and is subject to the more detailed provisions in the rest of this Schedule 3:</w:t>
      </w:r>
    </w:p>
    <w:p w14:paraId="00000006"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Except in the case of Interim Supply, prices for Gas Products are set in Price Setting Rounds. </w:t>
      </w:r>
    </w:p>
    <w:p w14:paraId="00000007"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In respect of each Price Setting Round, the Authority provides the Supplier with a Site List prior to the relevant Price Setting Round Commitment Point.  The Au</w:t>
      </w:r>
      <w:r>
        <w:rPr>
          <w:color w:val="000000"/>
        </w:rPr>
        <w:t>thority keeps the Site List under review and provides the Supplier with an updated Site List from time to time.</w:t>
      </w:r>
    </w:p>
    <w:p w14:paraId="00000008"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Supplier uses the Customer Site Specific Information it holds (or obtains from Xoserve) for the Supply Points specified in the Site List to </w:t>
      </w:r>
      <w:r>
        <w:rPr>
          <w:color w:val="000000"/>
        </w:rPr>
        <w:t xml:space="preserve">create a Purchase Shape before each Price Setting Round Commitment Point and provides a copy of it to the Authority. The Supplier keeps the Purchase Shape under review and provides the Authority with the updated Purchase Shape from time to time. </w:t>
      </w:r>
    </w:p>
    <w:p w14:paraId="00000009"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Autho</w:t>
      </w:r>
      <w:r>
        <w:rPr>
          <w:color w:val="000000"/>
        </w:rPr>
        <w:t xml:space="preserve">rity shall use the Purchase Shape to determine the Transactions to be entered into in respect of a </w:t>
      </w:r>
      <w:r>
        <w:t>Supply</w:t>
      </w:r>
      <w:r>
        <w:rPr>
          <w:color w:val="000000"/>
        </w:rPr>
        <w:t xml:space="preserve"> Year.   </w:t>
      </w:r>
    </w:p>
    <w:p w14:paraId="0000000A"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Supplier calculates the price of Gas Products payable by the Customer on: (i) a Supply Point by Supply Point basis; or (ii) an aggregate </w:t>
      </w:r>
      <w:r>
        <w:rPr>
          <w:color w:val="000000"/>
        </w:rPr>
        <w:t>Customer Supply Point basis (as the Customer elects under its Customer Contract). The Supplier calculates the:</w:t>
      </w:r>
    </w:p>
    <w:p w14:paraId="0000000B"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the Monthly Product, in accordance with Paragraphs </w:t>
      </w:r>
      <w:r>
        <w:t>8.8 to 8.12</w:t>
      </w:r>
    </w:p>
    <w:p w14:paraId="0000000C" w14:textId="77777777" w:rsidR="00537631" w:rsidRDefault="0034594C">
      <w:pPr>
        <w:numPr>
          <w:ilvl w:val="3"/>
          <w:numId w:val="2"/>
        </w:numPr>
        <w:pBdr>
          <w:top w:val="nil"/>
          <w:left w:val="nil"/>
          <w:bottom w:val="nil"/>
          <w:right w:val="nil"/>
          <w:between w:val="nil"/>
        </w:pBdr>
        <w:spacing w:after="240" w:line="360" w:lineRule="auto"/>
        <w:ind w:hanging="720"/>
      </w:pPr>
      <w:r>
        <w:t>Day-Ahead Cost of Gas for the Day-Ahead Product, in accordance with Paragraphs 8.7</w:t>
      </w:r>
      <w:r>
        <w:t xml:space="preserve"> and 8.13 to 8.15;</w:t>
      </w:r>
    </w:p>
    <w:p w14:paraId="0000000D" w14:textId="77777777" w:rsidR="00537631" w:rsidRDefault="0034594C">
      <w:pPr>
        <w:numPr>
          <w:ilvl w:val="3"/>
          <w:numId w:val="2"/>
        </w:numPr>
        <w:pBdr>
          <w:top w:val="nil"/>
          <w:left w:val="nil"/>
          <w:bottom w:val="nil"/>
          <w:right w:val="nil"/>
          <w:between w:val="nil"/>
        </w:pBdr>
        <w:spacing w:after="240" w:line="360" w:lineRule="auto"/>
        <w:ind w:hanging="720"/>
      </w:pPr>
      <w:r>
        <w:t>Annual Locked Products</w:t>
      </w:r>
      <w:r>
        <w:rPr>
          <w:color w:val="000000"/>
        </w:rPr>
        <w:t xml:space="preserve">, in accordance with Paragraphs </w:t>
      </w:r>
      <w:r>
        <w:t>8.16 to 8.24</w:t>
      </w:r>
      <w:r>
        <w:rPr>
          <w:color w:val="000000"/>
        </w:rPr>
        <w:t xml:space="preserve">; </w:t>
      </w:r>
    </w:p>
    <w:p w14:paraId="0000000E"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Interim </w:t>
      </w:r>
      <w:r>
        <w:t>Supply,</w:t>
      </w:r>
      <w:r>
        <w:rPr>
          <w:color w:val="000000"/>
        </w:rPr>
        <w:t xml:space="preserve"> in accordance with Paragraph </w:t>
      </w:r>
      <w:r>
        <w:t>7.</w:t>
      </w:r>
    </w:p>
    <w:p w14:paraId="0000000F"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lastRenderedPageBreak/>
        <w:t xml:space="preserve">In invoicing the Customer pursuant to the Customer Contract, the Invoice Amount shall be comprised of Variable Charges and Fixed Daily Charges as described in Paragraph </w:t>
      </w:r>
      <w:r>
        <w:t>9, or which the Authority otherwise agrees may be charged.</w:t>
      </w:r>
    </w:p>
    <w:p w14:paraId="00000010" w14:textId="77777777" w:rsidR="00537631" w:rsidRDefault="0034594C">
      <w:pPr>
        <w:keepNext/>
        <w:numPr>
          <w:ilvl w:val="1"/>
          <w:numId w:val="2"/>
        </w:numPr>
        <w:pBdr>
          <w:top w:val="nil"/>
          <w:left w:val="nil"/>
          <w:bottom w:val="nil"/>
          <w:right w:val="nil"/>
          <w:between w:val="nil"/>
        </w:pBdr>
        <w:spacing w:after="240" w:line="360" w:lineRule="auto"/>
        <w:ind w:left="992" w:hanging="1005"/>
      </w:pPr>
      <w:r>
        <w:rPr>
          <w:b/>
          <w:color w:val="000000"/>
        </w:rPr>
        <w:t>CUSTOMER SITE SPECIFIC INFOR</w:t>
      </w:r>
      <w:r>
        <w:rPr>
          <w:b/>
          <w:color w:val="000000"/>
        </w:rPr>
        <w:t xml:space="preserve">MATION </w:t>
      </w:r>
    </w:p>
    <w:p w14:paraId="00000011"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As soon as reasonably practicable after the;</w:t>
      </w:r>
    </w:p>
    <w:p w14:paraId="00000012" w14:textId="77777777" w:rsidR="00537631" w:rsidRDefault="0034594C">
      <w:pPr>
        <w:numPr>
          <w:ilvl w:val="3"/>
          <w:numId w:val="2"/>
        </w:numPr>
        <w:pBdr>
          <w:top w:val="nil"/>
          <w:left w:val="nil"/>
          <w:bottom w:val="nil"/>
          <w:right w:val="nil"/>
          <w:between w:val="nil"/>
        </w:pBdr>
        <w:spacing w:after="240" w:line="360" w:lineRule="auto"/>
      </w:pPr>
      <w:r>
        <w:rPr>
          <w:color w:val="000000"/>
        </w:rPr>
        <w:t xml:space="preserve">Commencement Date, the Authority shall notify the Supplier of the Site List, Managed Registration Information and Historic Demand for DM </w:t>
      </w:r>
      <w:r>
        <w:t xml:space="preserve">Supply Points </w:t>
      </w:r>
      <w:r>
        <w:rPr>
          <w:color w:val="000000"/>
        </w:rPr>
        <w:t xml:space="preserve">for Existing Customers; and  </w:t>
      </w:r>
    </w:p>
    <w:p w14:paraId="00000013" w14:textId="77777777" w:rsidR="00537631" w:rsidRDefault="0034594C">
      <w:pPr>
        <w:numPr>
          <w:ilvl w:val="3"/>
          <w:numId w:val="2"/>
        </w:numPr>
        <w:pBdr>
          <w:top w:val="nil"/>
          <w:left w:val="nil"/>
          <w:bottom w:val="nil"/>
          <w:right w:val="nil"/>
          <w:between w:val="nil"/>
        </w:pBdr>
        <w:spacing w:after="240" w:line="360" w:lineRule="auto"/>
      </w:pPr>
      <w:r>
        <w:rPr>
          <w:color w:val="000000"/>
        </w:rPr>
        <w:t>date of execution of a Customer Access Agreement with a Customer, the Authority shall provide the Supplier with the Site List</w:t>
      </w:r>
      <w:r>
        <w:t xml:space="preserve">, </w:t>
      </w:r>
      <w:r>
        <w:rPr>
          <w:color w:val="000000"/>
        </w:rPr>
        <w:t xml:space="preserve">Managed Registration Information </w:t>
      </w:r>
      <w:r>
        <w:t>and</w:t>
      </w:r>
      <w:r>
        <w:rPr>
          <w:color w:val="000000"/>
        </w:rPr>
        <w:t xml:space="preserve"> Historic Demand for DM </w:t>
      </w:r>
      <w:r>
        <w:t xml:space="preserve">Supply Points </w:t>
      </w:r>
      <w:r>
        <w:rPr>
          <w:color w:val="000000"/>
        </w:rPr>
        <w:t xml:space="preserve">for </w:t>
      </w:r>
      <w:r>
        <w:t>the relevant Customer,</w:t>
      </w:r>
      <w:r>
        <w:rPr>
          <w:color w:val="000000"/>
        </w:rPr>
        <w:t xml:space="preserve">   </w:t>
      </w:r>
    </w:p>
    <w:p w14:paraId="00000014" w14:textId="77777777" w:rsidR="00537631" w:rsidRDefault="0034594C">
      <w:pPr>
        <w:pBdr>
          <w:top w:val="nil"/>
          <w:left w:val="nil"/>
          <w:bottom w:val="nil"/>
          <w:right w:val="nil"/>
          <w:between w:val="nil"/>
        </w:pBdr>
        <w:spacing w:after="240" w:line="360" w:lineRule="auto"/>
        <w:ind w:left="1440" w:hanging="589"/>
      </w:pPr>
      <w:r>
        <w:t>save, in each case, to th</w:t>
      </w:r>
      <w:r>
        <w:t>e extent that the Supplier already has that information.</w:t>
      </w:r>
    </w:p>
    <w:p w14:paraId="00000015" w14:textId="77777777" w:rsidR="00537631" w:rsidRDefault="0034594C">
      <w:pPr>
        <w:keepNext/>
        <w:numPr>
          <w:ilvl w:val="2"/>
          <w:numId w:val="2"/>
        </w:numPr>
        <w:pBdr>
          <w:top w:val="nil"/>
          <w:left w:val="nil"/>
          <w:bottom w:val="nil"/>
          <w:right w:val="nil"/>
          <w:between w:val="nil"/>
        </w:pBdr>
        <w:spacing w:after="240" w:line="360" w:lineRule="auto"/>
        <w:ind w:left="851" w:hanging="709"/>
      </w:pPr>
      <w:r>
        <w:rPr>
          <w:color w:val="000000"/>
        </w:rPr>
        <w:t>As soon as is reasonably practicable after receipt of the Managed Registration Information pursuant to Paragraph 2.1, the Supplier shall send an electronic enquiry to Xoserve and ensure that it obtai</w:t>
      </w:r>
      <w:r>
        <w:rPr>
          <w:color w:val="000000"/>
        </w:rPr>
        <w:t xml:space="preserve">ns and validates the following information (to the extent relevant) for the Supply Points at each of the Customer’s Sites as soon as is reasonably practicable: </w:t>
      </w:r>
    </w:p>
    <w:p w14:paraId="00000016"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the AQ; </w:t>
      </w:r>
    </w:p>
    <w:p w14:paraId="00000017"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EUC;</w:t>
      </w:r>
    </w:p>
    <w:p w14:paraId="00000018"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the relevant LDZ; </w:t>
      </w:r>
    </w:p>
    <w:p w14:paraId="00000019"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status of all Meters included in the relevant Supply Point;</w:t>
      </w:r>
    </w:p>
    <w:p w14:paraId="0000001A"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Supply Point configuration </w:t>
      </w:r>
      <w:r>
        <w:t>and</w:t>
      </w:r>
    </w:p>
    <w:p w14:paraId="0000001B"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Meter Reading Frequency</w:t>
      </w:r>
    </w:p>
    <w:p w14:paraId="0000001C" w14:textId="77777777" w:rsidR="00537631" w:rsidRDefault="0034594C">
      <w:pPr>
        <w:pBdr>
          <w:top w:val="nil"/>
          <w:left w:val="nil"/>
          <w:bottom w:val="nil"/>
          <w:right w:val="nil"/>
          <w:between w:val="nil"/>
        </w:pBdr>
        <w:spacing w:after="240" w:line="360" w:lineRule="auto"/>
        <w:ind w:left="850"/>
      </w:pPr>
      <w:r>
        <w:t xml:space="preserve">The Supplier shall use reasonable endeavours to verify and identify any omissions or inaccuracies in the Site List and the Customer Site </w:t>
      </w:r>
      <w:r>
        <w:t>Specific Information and obtain the missing information and / or rectify the inaccurate information</w:t>
      </w:r>
    </w:p>
    <w:p w14:paraId="0000001D" w14:textId="77777777" w:rsidR="00537631" w:rsidRDefault="0034594C">
      <w:pPr>
        <w:numPr>
          <w:ilvl w:val="2"/>
          <w:numId w:val="2"/>
        </w:numPr>
        <w:pBdr>
          <w:top w:val="nil"/>
          <w:left w:val="nil"/>
          <w:bottom w:val="nil"/>
          <w:right w:val="nil"/>
          <w:between w:val="nil"/>
        </w:pBdr>
        <w:spacing w:after="240" w:line="360" w:lineRule="auto"/>
      </w:pPr>
      <w:r>
        <w:lastRenderedPageBreak/>
        <w:t>If requested to do so, t</w:t>
      </w:r>
      <w:r>
        <w:rPr>
          <w:color w:val="000000"/>
        </w:rPr>
        <w:t xml:space="preserve">he Supplier shall provide the Authority with a copy of the information obtained by the Supplier, as a result of its compliance with </w:t>
      </w:r>
      <w:r>
        <w:rPr>
          <w:color w:val="000000"/>
        </w:rPr>
        <w:t>Paragraph 2.</w:t>
      </w:r>
      <w:r>
        <w:t>2</w:t>
      </w:r>
      <w:r>
        <w:rPr>
          <w:color w:val="000000"/>
        </w:rPr>
        <w:t xml:space="preserve">, within 10 Days of receipt, or within such other period specified by the Authority from time to time. </w:t>
      </w:r>
    </w:p>
    <w:p w14:paraId="0000001E" w14:textId="77777777" w:rsidR="00537631" w:rsidRDefault="0034594C">
      <w:pPr>
        <w:numPr>
          <w:ilvl w:val="2"/>
          <w:numId w:val="2"/>
        </w:numPr>
        <w:pBdr>
          <w:top w:val="nil"/>
          <w:left w:val="nil"/>
          <w:bottom w:val="nil"/>
          <w:right w:val="nil"/>
          <w:between w:val="nil"/>
        </w:pBdr>
        <w:spacing w:after="240" w:line="360" w:lineRule="auto"/>
        <w:ind w:left="851" w:hanging="851"/>
      </w:pPr>
      <w:r>
        <w:t xml:space="preserve">For DM Supply Points the Managed Registration Information pursuant to Paragraph 2.1 and </w:t>
      </w:r>
      <w:r>
        <w:rPr>
          <w:color w:val="000000"/>
        </w:rPr>
        <w:t>the information referred to in Paragraph 2.</w:t>
      </w:r>
      <w:r>
        <w:t>2</w:t>
      </w:r>
      <w:r>
        <w:rPr>
          <w:color w:val="000000"/>
        </w:rPr>
        <w:t xml:space="preserve"> shall</w:t>
      </w:r>
      <w:r>
        <w:t>, together with the following information,</w:t>
      </w:r>
      <w:r>
        <w:rPr>
          <w:color w:val="000000"/>
        </w:rPr>
        <w:t xml:space="preserve"> constitute the (“</w:t>
      </w:r>
      <w:r>
        <w:rPr>
          <w:b/>
          <w:color w:val="000000"/>
        </w:rPr>
        <w:t>Customer Site Specific Information</w:t>
      </w:r>
      <w:r>
        <w:rPr>
          <w:color w:val="000000"/>
        </w:rPr>
        <w:t>”) for each Site:</w:t>
      </w:r>
    </w:p>
    <w:p w14:paraId="0000001F" w14:textId="77777777" w:rsidR="00537631" w:rsidRDefault="0034594C">
      <w:pPr>
        <w:numPr>
          <w:ilvl w:val="3"/>
          <w:numId w:val="2"/>
        </w:numPr>
        <w:pBdr>
          <w:top w:val="nil"/>
          <w:left w:val="nil"/>
          <w:bottom w:val="nil"/>
          <w:right w:val="nil"/>
          <w:between w:val="nil"/>
        </w:pBdr>
        <w:spacing w:after="240" w:line="360" w:lineRule="auto"/>
      </w:pPr>
      <w:r>
        <w:t>the Nominated Consumption (or Revised Nominated Consumption) as obtained by the Supplier from the Customer in accordance with the Customer Contr</w:t>
      </w:r>
      <w:r>
        <w:t>act or as agreed between the Supplier and the Authority in accordance with Paragraphs 3.6 to 3.7; and</w:t>
      </w:r>
    </w:p>
    <w:p w14:paraId="00000020" w14:textId="77777777" w:rsidR="00537631" w:rsidRDefault="0034594C">
      <w:pPr>
        <w:numPr>
          <w:ilvl w:val="3"/>
          <w:numId w:val="2"/>
        </w:numPr>
        <w:pBdr>
          <w:top w:val="nil"/>
          <w:left w:val="nil"/>
          <w:bottom w:val="nil"/>
          <w:right w:val="nil"/>
          <w:between w:val="nil"/>
        </w:pBdr>
        <w:spacing w:after="240" w:line="360" w:lineRule="auto"/>
      </w:pPr>
      <w:r>
        <w:t xml:space="preserve">the DM Supply Point’s SOQ, as obtained and verified by the Supplier.  </w:t>
      </w:r>
    </w:p>
    <w:p w14:paraId="00000021" w14:textId="77777777" w:rsidR="00537631" w:rsidRDefault="0034594C">
      <w:pPr>
        <w:numPr>
          <w:ilvl w:val="2"/>
          <w:numId w:val="2"/>
        </w:numPr>
        <w:pBdr>
          <w:top w:val="nil"/>
          <w:left w:val="nil"/>
          <w:bottom w:val="nil"/>
          <w:right w:val="nil"/>
          <w:between w:val="nil"/>
        </w:pBdr>
        <w:spacing w:after="240" w:line="360" w:lineRule="auto"/>
      </w:pPr>
      <w:r>
        <w:t>For NDM Supply Points the information referred to in Paragraph 2.2 shall constitute</w:t>
      </w:r>
      <w:r>
        <w:t xml:space="preserve"> the (“</w:t>
      </w:r>
      <w:r>
        <w:rPr>
          <w:b/>
        </w:rPr>
        <w:t>Customer Site Specific Information</w:t>
      </w:r>
      <w:r>
        <w:t>”) for each Customer Site.</w:t>
      </w:r>
    </w:p>
    <w:p w14:paraId="00000022" w14:textId="77777777" w:rsidR="00537631" w:rsidRDefault="0034594C">
      <w:pPr>
        <w:numPr>
          <w:ilvl w:val="2"/>
          <w:numId w:val="2"/>
        </w:numPr>
        <w:spacing w:after="240" w:line="360" w:lineRule="auto"/>
      </w:pPr>
      <w:r>
        <w:t>When collating and providing the Customer Site Specific Information, the Supplier shall at all times sense check the Customer Site Specific Information and provide such assistance to the A</w:t>
      </w:r>
      <w:r>
        <w:t>uthority as it requires in ensuring that the Customer Site Specific Information is accurate and when used to create a Purchase Shape reflects the likely Customer demand.</w:t>
      </w:r>
    </w:p>
    <w:p w14:paraId="00000023" w14:textId="77777777" w:rsidR="00537631" w:rsidRDefault="0034594C">
      <w:pPr>
        <w:keepNext/>
        <w:numPr>
          <w:ilvl w:val="1"/>
          <w:numId w:val="2"/>
        </w:numPr>
        <w:pBdr>
          <w:top w:val="nil"/>
          <w:left w:val="nil"/>
          <w:bottom w:val="nil"/>
          <w:right w:val="nil"/>
          <w:between w:val="nil"/>
        </w:pBdr>
        <w:spacing w:after="240" w:line="360" w:lineRule="auto"/>
        <w:ind w:left="708" w:hanging="708"/>
      </w:pPr>
      <w:r>
        <w:rPr>
          <w:b/>
        </w:rPr>
        <w:t>DETERMINING THE PURCHASE SHAPE</w:t>
      </w:r>
    </w:p>
    <w:p w14:paraId="00000024"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Supplier shall use the Customer Site Specific Information to create a Purchase Shape</w:t>
      </w:r>
      <w:r>
        <w:t>.</w:t>
      </w:r>
      <w:r>
        <w:rPr>
          <w:color w:val="000000"/>
        </w:rPr>
        <w:t xml:space="preserve"> The Supplier shall</w:t>
      </w:r>
      <w:r>
        <w:t>:</w:t>
      </w:r>
    </w:p>
    <w:p w14:paraId="00000025" w14:textId="77777777" w:rsidR="00537631" w:rsidRDefault="0034594C">
      <w:pPr>
        <w:numPr>
          <w:ilvl w:val="3"/>
          <w:numId w:val="2"/>
        </w:numPr>
        <w:pBdr>
          <w:top w:val="nil"/>
          <w:left w:val="nil"/>
          <w:bottom w:val="nil"/>
          <w:right w:val="nil"/>
          <w:between w:val="nil"/>
        </w:pBdr>
        <w:spacing w:after="240" w:line="360" w:lineRule="auto"/>
      </w:pPr>
      <w:r>
        <w:t>at such time or times as requested by the Authority; and</w:t>
      </w:r>
    </w:p>
    <w:p w14:paraId="00000026" w14:textId="77777777" w:rsidR="00537631" w:rsidRDefault="0034594C">
      <w:pPr>
        <w:numPr>
          <w:ilvl w:val="3"/>
          <w:numId w:val="2"/>
        </w:numPr>
        <w:pBdr>
          <w:top w:val="nil"/>
          <w:left w:val="nil"/>
          <w:bottom w:val="nil"/>
          <w:right w:val="nil"/>
          <w:between w:val="nil"/>
        </w:pBdr>
        <w:spacing w:after="240" w:line="360" w:lineRule="auto"/>
      </w:pPr>
      <w:r>
        <w:t>in any event,</w:t>
      </w:r>
      <w:r>
        <w:rPr>
          <w:color w:val="000000"/>
        </w:rPr>
        <w:t xml:space="preserve"> within five (5) Days following Approval of the Customer Site Specific Infor</w:t>
      </w:r>
      <w:r>
        <w:rPr>
          <w:color w:val="000000"/>
        </w:rPr>
        <w:t xml:space="preserve">mation, provide to the Authority a copy of the Purchase Shape for Approval.  </w:t>
      </w:r>
    </w:p>
    <w:p w14:paraId="00000027" w14:textId="77777777" w:rsidR="00537631" w:rsidRDefault="0034594C">
      <w:pPr>
        <w:keepNext/>
        <w:numPr>
          <w:ilvl w:val="2"/>
          <w:numId w:val="2"/>
        </w:numPr>
        <w:spacing w:after="230" w:line="360" w:lineRule="auto"/>
      </w:pPr>
      <w:r>
        <w:t>In preparing each Purchase Shape the Supplier shall:</w:t>
      </w:r>
    </w:p>
    <w:p w14:paraId="00000028" w14:textId="77777777" w:rsidR="00537631" w:rsidRDefault="0034594C">
      <w:pPr>
        <w:numPr>
          <w:ilvl w:val="3"/>
          <w:numId w:val="2"/>
        </w:numPr>
        <w:tabs>
          <w:tab w:val="left" w:pos="1418"/>
        </w:tabs>
        <w:spacing w:after="230" w:line="360" w:lineRule="auto"/>
      </w:pPr>
      <w:r>
        <w:t xml:space="preserve">determine its best estimate of the aggregate demand at Supply Points of all Committed Customers for the Gas Product for each </w:t>
      </w:r>
      <w:r>
        <w:t xml:space="preserve">Day and Month in the relevant Supply Year, using: </w:t>
      </w:r>
    </w:p>
    <w:p w14:paraId="00000029" w14:textId="77777777" w:rsidR="00537631" w:rsidRDefault="0034594C">
      <w:pPr>
        <w:numPr>
          <w:ilvl w:val="4"/>
          <w:numId w:val="2"/>
        </w:numPr>
        <w:spacing w:after="230" w:line="360" w:lineRule="auto"/>
      </w:pPr>
      <w:r>
        <w:lastRenderedPageBreak/>
        <w:t>the Customer Site Specific Information;</w:t>
      </w:r>
    </w:p>
    <w:p w14:paraId="0000002A" w14:textId="77777777" w:rsidR="00537631" w:rsidRDefault="0034594C">
      <w:pPr>
        <w:numPr>
          <w:ilvl w:val="4"/>
          <w:numId w:val="2"/>
        </w:numPr>
        <w:spacing w:after="230" w:line="360" w:lineRule="auto"/>
      </w:pPr>
      <w:r>
        <w:t xml:space="preserve">all other relevant information known to the Supplier (and the Supplier shall work pro-actively, in accordance with Good Industry Practice, to ensure that it is aware of relevant information), </w:t>
      </w:r>
    </w:p>
    <w:p w14:paraId="0000002B" w14:textId="77777777" w:rsidR="00537631" w:rsidRDefault="0034594C">
      <w:pPr>
        <w:numPr>
          <w:ilvl w:val="2"/>
          <w:numId w:val="2"/>
        </w:numPr>
        <w:pBdr>
          <w:top w:val="nil"/>
          <w:left w:val="nil"/>
          <w:bottom w:val="nil"/>
          <w:right w:val="nil"/>
          <w:between w:val="nil"/>
        </w:pBdr>
        <w:spacing w:after="240" w:line="360" w:lineRule="auto"/>
      </w:pPr>
      <w:r>
        <w:rPr>
          <w:color w:val="000000"/>
        </w:rPr>
        <w:t>The Supplier shall pro-actively keep the Customer Site Specific</w:t>
      </w:r>
      <w:r>
        <w:rPr>
          <w:color w:val="000000"/>
        </w:rPr>
        <w:t xml:space="preserve"> Information under review (including by sending further enquiries electronically to Xoserve) and shall update it and create a new Purchase Shape where necessary or appropriate, including following: </w:t>
      </w:r>
    </w:p>
    <w:p w14:paraId="0000002C" w14:textId="77777777" w:rsidR="00537631" w:rsidRDefault="0034594C">
      <w:pPr>
        <w:numPr>
          <w:ilvl w:val="3"/>
          <w:numId w:val="2"/>
        </w:numPr>
        <w:tabs>
          <w:tab w:val="left" w:pos="1418"/>
        </w:tabs>
        <w:spacing w:after="230" w:line="360" w:lineRule="auto"/>
      </w:pPr>
      <w:r>
        <w:t>provision of an updated Site List by the Authority;</w:t>
      </w:r>
    </w:p>
    <w:p w14:paraId="0000002D" w14:textId="77777777" w:rsidR="00537631" w:rsidRDefault="0034594C">
      <w:pPr>
        <w:numPr>
          <w:ilvl w:val="3"/>
          <w:numId w:val="2"/>
        </w:numPr>
        <w:tabs>
          <w:tab w:val="left" w:pos="1418"/>
        </w:tabs>
        <w:spacing w:after="230" w:line="360" w:lineRule="auto"/>
      </w:pPr>
      <w:r>
        <w:t>Suppl</w:t>
      </w:r>
      <w:r>
        <w:t>y Point additions and withdrawals;</w:t>
      </w:r>
    </w:p>
    <w:p w14:paraId="0000002E" w14:textId="77777777" w:rsidR="00537631" w:rsidRDefault="0034594C">
      <w:pPr>
        <w:numPr>
          <w:ilvl w:val="3"/>
          <w:numId w:val="2"/>
        </w:numPr>
        <w:tabs>
          <w:tab w:val="left" w:pos="1418"/>
        </w:tabs>
        <w:spacing w:after="230" w:line="360" w:lineRule="auto"/>
      </w:pPr>
      <w:r>
        <w:t>anticipated changes in the total volume or pattern of gas consumption during the Supply Year following, for example, changes to Supply Point’s AQ and EUC, or Revised Nominated Consumption for DM Supply Points.</w:t>
      </w:r>
    </w:p>
    <w:p w14:paraId="0000002F" w14:textId="77777777" w:rsidR="00537631" w:rsidRDefault="0034594C">
      <w:pPr>
        <w:numPr>
          <w:ilvl w:val="2"/>
          <w:numId w:val="2"/>
        </w:numPr>
        <w:pBdr>
          <w:top w:val="nil"/>
          <w:left w:val="nil"/>
          <w:bottom w:val="nil"/>
          <w:right w:val="nil"/>
          <w:between w:val="nil"/>
        </w:pBdr>
        <w:spacing w:after="240" w:line="360" w:lineRule="auto"/>
      </w:pPr>
      <w:r>
        <w:rPr>
          <w:color w:val="000000"/>
        </w:rPr>
        <w:t>Where the S</w:t>
      </w:r>
      <w:r>
        <w:rPr>
          <w:color w:val="000000"/>
        </w:rPr>
        <w:t>upplier creates a</w:t>
      </w:r>
      <w:r>
        <w:t>n updated</w:t>
      </w:r>
      <w:r>
        <w:rPr>
          <w:color w:val="000000"/>
        </w:rPr>
        <w:t xml:space="preserve"> Purchase Shape, the Supplier shall promptly (or within such period as the Authority may specif</w:t>
      </w:r>
      <w:r>
        <w:t>y</w:t>
      </w:r>
      <w:r>
        <w:rPr>
          <w:color w:val="000000"/>
        </w:rPr>
        <w:t xml:space="preserve"> from time to time) provide the Authority with the updated Purchase Shape for Approval.</w:t>
      </w:r>
    </w:p>
    <w:p w14:paraId="00000030" w14:textId="77777777" w:rsidR="00537631" w:rsidRDefault="0034594C">
      <w:pPr>
        <w:pBdr>
          <w:top w:val="nil"/>
          <w:left w:val="nil"/>
          <w:bottom w:val="nil"/>
          <w:right w:val="nil"/>
          <w:between w:val="nil"/>
        </w:pBdr>
        <w:spacing w:after="240" w:line="360" w:lineRule="auto"/>
      </w:pPr>
      <w:r>
        <w:rPr>
          <w:b/>
        </w:rPr>
        <w:t>DM Supply Point Nominations</w:t>
      </w:r>
    </w:p>
    <w:p w14:paraId="00000031" w14:textId="77777777" w:rsidR="00537631" w:rsidRDefault="0034594C">
      <w:pPr>
        <w:numPr>
          <w:ilvl w:val="2"/>
          <w:numId w:val="2"/>
        </w:numPr>
        <w:pBdr>
          <w:top w:val="nil"/>
          <w:left w:val="nil"/>
          <w:bottom w:val="nil"/>
          <w:right w:val="nil"/>
          <w:between w:val="nil"/>
        </w:pBdr>
        <w:spacing w:after="240" w:line="360" w:lineRule="auto"/>
      </w:pPr>
      <w:r>
        <w:t>For DM Supply Poin</w:t>
      </w:r>
      <w:r>
        <w:t xml:space="preserve">ts the Supplier shall promptly provide to the Authority for Approval the Supplier's proposal for the Nominated Consumption in relation to the relevant Meter as notified by the Customer to the Supplier in accordance with the Customer Contract, </w:t>
      </w:r>
    </w:p>
    <w:p w14:paraId="00000032" w14:textId="77777777" w:rsidR="00537631" w:rsidRDefault="0034594C">
      <w:pPr>
        <w:numPr>
          <w:ilvl w:val="2"/>
          <w:numId w:val="2"/>
        </w:numPr>
        <w:pBdr>
          <w:top w:val="nil"/>
          <w:left w:val="nil"/>
          <w:bottom w:val="nil"/>
          <w:right w:val="nil"/>
          <w:between w:val="nil"/>
        </w:pBdr>
        <w:spacing w:after="240" w:line="360" w:lineRule="auto"/>
      </w:pPr>
      <w:r>
        <w:t>Where Nomina</w:t>
      </w:r>
      <w:r>
        <w:t>ted or Revised Nominated Consumption as notified by the Customer to the Supplier is assessed by the Supplier or the Authority as an unrealistic forecast of future consumption, Supplier and Authority will use reasonable endeavours to agree an alternative fo</w:t>
      </w:r>
      <w:r>
        <w:t xml:space="preserve">recast to be used in the relevant Purchase Shape.  </w:t>
      </w:r>
    </w:p>
    <w:p w14:paraId="00000033" w14:textId="77777777" w:rsidR="00537631" w:rsidRDefault="0034594C">
      <w:pPr>
        <w:pBdr>
          <w:top w:val="nil"/>
          <w:left w:val="nil"/>
          <w:bottom w:val="nil"/>
          <w:right w:val="nil"/>
          <w:between w:val="nil"/>
        </w:pBdr>
        <w:spacing w:after="240" w:line="360" w:lineRule="auto"/>
        <w:rPr>
          <w:b/>
        </w:rPr>
      </w:pPr>
      <w:r>
        <w:rPr>
          <w:b/>
        </w:rPr>
        <w:t>Final Purchase Shape and Weather Adjusted Demand Forecasts</w:t>
      </w:r>
    </w:p>
    <w:p w14:paraId="00000034" w14:textId="77777777" w:rsidR="00537631" w:rsidRDefault="0034594C">
      <w:pPr>
        <w:numPr>
          <w:ilvl w:val="2"/>
          <w:numId w:val="2"/>
        </w:numPr>
        <w:pBdr>
          <w:top w:val="nil"/>
          <w:left w:val="nil"/>
          <w:bottom w:val="nil"/>
          <w:right w:val="nil"/>
          <w:between w:val="nil"/>
        </w:pBdr>
        <w:spacing w:after="240" w:line="360" w:lineRule="auto"/>
      </w:pPr>
      <w:r>
        <w:t xml:space="preserve">At any time between the relevant Price Setting Round Closing Date and the date which falls one Month before the first Day of the relevant Supply </w:t>
      </w:r>
      <w:r>
        <w:t xml:space="preserve">Year, the Supplier will provide to the Authority a Final Purchase Shape for Approval, based on the most up-to-date Customer Site Specific Information at the time (“Final Purchase Shape”).  </w:t>
      </w:r>
    </w:p>
    <w:p w14:paraId="00000035" w14:textId="77777777" w:rsidR="00537631" w:rsidRDefault="0034594C">
      <w:pPr>
        <w:numPr>
          <w:ilvl w:val="2"/>
          <w:numId w:val="2"/>
        </w:numPr>
        <w:pBdr>
          <w:top w:val="nil"/>
          <w:left w:val="nil"/>
          <w:bottom w:val="nil"/>
          <w:right w:val="nil"/>
          <w:between w:val="nil"/>
        </w:pBdr>
        <w:spacing w:after="240" w:line="360" w:lineRule="auto"/>
      </w:pPr>
      <w:r>
        <w:lastRenderedPageBreak/>
        <w:t>The Supplier shall provide Final Purchase Shapes for Approval no l</w:t>
      </w:r>
      <w:r>
        <w:t xml:space="preserve">ater than ten (10) Working Days from receipt of an instruction pursuant to Paragraph 3.7. </w:t>
      </w:r>
    </w:p>
    <w:p w14:paraId="00000036" w14:textId="77777777" w:rsidR="00537631" w:rsidRDefault="0034594C">
      <w:pPr>
        <w:numPr>
          <w:ilvl w:val="2"/>
          <w:numId w:val="2"/>
        </w:numPr>
        <w:pBdr>
          <w:top w:val="nil"/>
          <w:left w:val="nil"/>
          <w:bottom w:val="nil"/>
          <w:right w:val="nil"/>
          <w:between w:val="nil"/>
        </w:pBdr>
        <w:spacing w:after="240" w:line="360" w:lineRule="auto"/>
      </w:pPr>
      <w:r>
        <w:t>With effect from the Price Setting Round Closing Date there will be no additional Committed Customers for that Price Setting Round nor will any Committed Customers l</w:t>
      </w:r>
      <w:r>
        <w:t>eave that Price Setting Round unless: (i) otherwise agreed by the Parties; or (ii) the Customer Contract is terminated with effect from a date between the Price Setting Round Closing Date and the first Day of the relevant Supply Year. If any such terminati</w:t>
      </w:r>
      <w:r>
        <w:t>on occurs the Customer may be liable to the Authority, in accordance with the terms of its Customer Access Agreement.</w:t>
      </w:r>
    </w:p>
    <w:p w14:paraId="00000037" w14:textId="77777777" w:rsidR="00537631" w:rsidRDefault="0034594C">
      <w:pPr>
        <w:numPr>
          <w:ilvl w:val="2"/>
          <w:numId w:val="2"/>
        </w:numPr>
        <w:pBdr>
          <w:top w:val="nil"/>
          <w:left w:val="nil"/>
          <w:bottom w:val="nil"/>
          <w:right w:val="nil"/>
          <w:between w:val="nil"/>
        </w:pBdr>
        <w:spacing w:after="240" w:line="360" w:lineRule="auto"/>
      </w:pPr>
      <w:r>
        <w:t>Following the Price Setting Round Closing Date Committed Customers may add additional Supply Point(s) or withdraw existing Supply Point(s) in accordance with its Customer Contracts and the Customer Site Specific Information in respect of relevant Committed</w:t>
      </w:r>
      <w:r>
        <w:t xml:space="preserve"> Customers may otherwise be subject to further change, including as a result of AQ Reviews.</w:t>
      </w:r>
    </w:p>
    <w:p w14:paraId="00000038" w14:textId="77777777" w:rsidR="00537631" w:rsidRDefault="0034594C">
      <w:pPr>
        <w:numPr>
          <w:ilvl w:val="2"/>
          <w:numId w:val="2"/>
        </w:numPr>
        <w:spacing w:after="240" w:line="360" w:lineRule="auto"/>
      </w:pPr>
      <w:r>
        <w:t>The Supplier shall: (i) keep the Final Purchase Shape under review until the end of the penultimate month of each Supply Year; (ii) update it whenever required by the Authority; and (iii) where necessary, revise the Final Purchase Shape (and send a copy to</w:t>
      </w:r>
      <w:r>
        <w:t xml:space="preserve"> the Authority).  </w:t>
      </w:r>
    </w:p>
    <w:p w14:paraId="00000039" w14:textId="77777777" w:rsidR="00537631" w:rsidRDefault="0034594C">
      <w:pPr>
        <w:numPr>
          <w:ilvl w:val="2"/>
          <w:numId w:val="2"/>
        </w:numPr>
        <w:spacing w:after="240" w:line="360" w:lineRule="auto"/>
      </w:pPr>
      <w:r>
        <w:t xml:space="preserve">Whenever requested by the Authority, the Supplier shall provide the estimated aggregated daily demand for Gas Products in the current Supply Year and/or subsequent Supply Years.  This is in effect a requirement to view the demand within </w:t>
      </w:r>
      <w:r>
        <w:t xml:space="preserve">a Purchase Shape at daily, rather than monthly granularity.  </w:t>
      </w:r>
    </w:p>
    <w:p w14:paraId="0000003A" w14:textId="77777777" w:rsidR="00537631" w:rsidRDefault="0034594C">
      <w:pPr>
        <w:numPr>
          <w:ilvl w:val="2"/>
          <w:numId w:val="2"/>
        </w:numPr>
        <w:spacing w:after="240" w:line="360" w:lineRule="auto"/>
      </w:pPr>
      <w:r>
        <w:t>On each Working Day in a Supply Year, the Supplier shall provide to the Authority a 10 Day demand forecast which has been adjusted for prevailing forecasted weather conditions for each Gas Produ</w:t>
      </w:r>
      <w:r>
        <w:t xml:space="preserve">ct via FTP in file format provided by the Authority, or as agreed between both Parties.  This requirement is only for Monthly Products.  </w:t>
      </w:r>
    </w:p>
    <w:p w14:paraId="0000003B" w14:textId="77777777" w:rsidR="00537631" w:rsidRDefault="0034594C">
      <w:pPr>
        <w:numPr>
          <w:ilvl w:val="2"/>
          <w:numId w:val="2"/>
        </w:numPr>
        <w:pBdr>
          <w:top w:val="nil"/>
          <w:left w:val="nil"/>
          <w:bottom w:val="nil"/>
          <w:right w:val="nil"/>
          <w:between w:val="nil"/>
        </w:pBdr>
        <w:spacing w:after="240" w:line="360" w:lineRule="auto"/>
        <w:ind w:left="708" w:hanging="850"/>
      </w:pPr>
      <w:r>
        <w:rPr>
          <w:color w:val="000000"/>
        </w:rPr>
        <w:t xml:space="preserve">If any Energy Product Order is terminated and/or any Customer Contract is terminated, the Parties shall seek to agree </w:t>
      </w:r>
      <w:r>
        <w:rPr>
          <w:color w:val="000000"/>
        </w:rPr>
        <w:t xml:space="preserve">such adjustments to the Purchase Shape </w:t>
      </w:r>
      <w:r>
        <w:t xml:space="preserve">and Nominated Consumption </w:t>
      </w:r>
      <w:r>
        <w:rPr>
          <w:color w:val="000000"/>
        </w:rPr>
        <w:t>as may be required to reflect such fact.</w:t>
      </w:r>
    </w:p>
    <w:p w14:paraId="0000003C" w14:textId="77777777" w:rsidR="00537631" w:rsidRDefault="0034594C">
      <w:pPr>
        <w:numPr>
          <w:ilvl w:val="1"/>
          <w:numId w:val="2"/>
        </w:numPr>
        <w:pBdr>
          <w:top w:val="nil"/>
          <w:left w:val="nil"/>
          <w:bottom w:val="nil"/>
          <w:right w:val="nil"/>
          <w:between w:val="nil"/>
        </w:pBdr>
        <w:spacing w:after="240" w:line="360" w:lineRule="auto"/>
        <w:ind w:left="708" w:hanging="850"/>
      </w:pPr>
      <w:r>
        <w:rPr>
          <w:b/>
          <w:color w:val="000000"/>
        </w:rPr>
        <w:t xml:space="preserve">PRICE SETTING ROUNDS </w:t>
      </w:r>
    </w:p>
    <w:p w14:paraId="0000003D" w14:textId="77777777" w:rsidR="00537631" w:rsidRDefault="0034594C">
      <w:pPr>
        <w:spacing w:after="230" w:line="360" w:lineRule="auto"/>
        <w:ind w:left="709"/>
        <w:rPr>
          <w:color w:val="000000"/>
        </w:rPr>
      </w:pPr>
      <w:r>
        <w:lastRenderedPageBreak/>
        <w:t>The Authority may fix and unfix prices for Gas Products through Price Setting Rounds. Customers will, in accordance with their Energy Product Order, normally join or leave Price Setting Rounds prior to specified entry points (each being a (“</w:t>
      </w:r>
      <w:r>
        <w:rPr>
          <w:b/>
        </w:rPr>
        <w:t>Price</w:t>
      </w:r>
      <w:r>
        <w:t xml:space="preserve"> </w:t>
      </w:r>
      <w:r>
        <w:rPr>
          <w:b/>
        </w:rPr>
        <w:t>Setting</w:t>
      </w:r>
      <w:r>
        <w:t xml:space="preserve"> </w:t>
      </w:r>
      <w:r>
        <w:rPr>
          <w:b/>
        </w:rPr>
        <w:t>R</w:t>
      </w:r>
      <w:r>
        <w:rPr>
          <w:b/>
        </w:rPr>
        <w:t>ound</w:t>
      </w:r>
      <w:r>
        <w:t xml:space="preserve"> </w:t>
      </w:r>
      <w:r>
        <w:rPr>
          <w:b/>
        </w:rPr>
        <w:t>Commitment</w:t>
      </w:r>
      <w:r>
        <w:t xml:space="preserve"> </w:t>
      </w:r>
      <w:r>
        <w:rPr>
          <w:b/>
        </w:rPr>
        <w:t>Point</w:t>
      </w:r>
      <w:r>
        <w:t>”)) as notified by the Authority to the Supplier and Customers from time to time, provided that such Price Setting Round Commitment Points shall in no circumstances be later than the Price Setting Round Closing Date in respect of the r</w:t>
      </w:r>
      <w:r>
        <w:t>elevant Gas Product and Supply Year. The Authority may from time to time notify the Supplier of additional Committed Customers for that Price Setting Round and/or Committed Customers leaving that Price Setting Round, provided that this is no later than the</w:t>
      </w:r>
      <w:r>
        <w:t xml:space="preserve"> date on which the Authority instructs the Supplier to provide Final Purchase Shapes for Approval.</w:t>
      </w:r>
    </w:p>
    <w:p w14:paraId="0000003E" w14:textId="77777777" w:rsidR="00537631" w:rsidRDefault="0034594C">
      <w:pPr>
        <w:pBdr>
          <w:top w:val="nil"/>
          <w:left w:val="nil"/>
          <w:bottom w:val="nil"/>
          <w:right w:val="nil"/>
          <w:between w:val="nil"/>
        </w:pBdr>
        <w:spacing w:after="240" w:line="360" w:lineRule="auto"/>
        <w:ind w:left="720"/>
      </w:pPr>
      <w:r>
        <w:rPr>
          <w:color w:val="000000"/>
        </w:rPr>
        <w:t xml:space="preserve"> </w:t>
      </w:r>
    </w:p>
    <w:p w14:paraId="0000003F" w14:textId="77777777" w:rsidR="00537631" w:rsidRDefault="0034594C">
      <w:pPr>
        <w:keepNext/>
        <w:numPr>
          <w:ilvl w:val="1"/>
          <w:numId w:val="2"/>
        </w:numPr>
        <w:spacing w:after="240" w:line="360" w:lineRule="auto"/>
        <w:ind w:left="850" w:hanging="850"/>
      </w:pPr>
      <w:r>
        <w:rPr>
          <w:b/>
        </w:rPr>
        <w:t>FIXING AND UNFIXING PRICES FOR GAS PRODUCTS</w:t>
      </w:r>
    </w:p>
    <w:p w14:paraId="00000040" w14:textId="77777777" w:rsidR="00537631" w:rsidRDefault="0034594C">
      <w:pPr>
        <w:keepNext/>
        <w:tabs>
          <w:tab w:val="left" w:pos="-7"/>
        </w:tabs>
        <w:spacing w:after="240" w:line="360" w:lineRule="auto"/>
        <w:ind w:left="851"/>
        <w:rPr>
          <w:b/>
          <w:i/>
        </w:rPr>
      </w:pPr>
      <w:r>
        <w:rPr>
          <w:b/>
          <w:i/>
        </w:rPr>
        <w:t>Timing of Transactions</w:t>
      </w:r>
    </w:p>
    <w:p w14:paraId="00000041" w14:textId="77777777" w:rsidR="00537631" w:rsidRDefault="0034594C">
      <w:pPr>
        <w:numPr>
          <w:ilvl w:val="2"/>
          <w:numId w:val="2"/>
        </w:numPr>
        <w:spacing w:after="230" w:line="360" w:lineRule="auto"/>
        <w:ind w:left="850" w:hanging="850"/>
      </w:pPr>
      <w:r>
        <w:t xml:space="preserve">Prior to receipt of a Provisional Purchase Shape the Authority may, in respect of a Gas </w:t>
      </w:r>
      <w:r>
        <w:t xml:space="preserve">Product, enter into Transactions: </w:t>
      </w:r>
    </w:p>
    <w:p w14:paraId="00000042" w14:textId="77777777" w:rsidR="00537631" w:rsidRDefault="0034594C">
      <w:pPr>
        <w:numPr>
          <w:ilvl w:val="3"/>
          <w:numId w:val="2"/>
        </w:numPr>
        <w:tabs>
          <w:tab w:val="left" w:pos="1418"/>
        </w:tabs>
        <w:spacing w:after="230" w:line="360" w:lineRule="auto"/>
      </w:pPr>
      <w:r>
        <w:t>as the Authority reasonably determines is required in respect of that Gas Product; and</w:t>
      </w:r>
    </w:p>
    <w:p w14:paraId="00000043" w14:textId="77777777" w:rsidR="00537631" w:rsidRDefault="0034594C">
      <w:pPr>
        <w:numPr>
          <w:ilvl w:val="3"/>
          <w:numId w:val="2"/>
        </w:numPr>
        <w:tabs>
          <w:tab w:val="left" w:pos="1418"/>
        </w:tabs>
        <w:spacing w:after="230" w:line="360" w:lineRule="auto"/>
      </w:pPr>
      <w:r>
        <w:t>provided that the aggregate volume does not exceed 85% of the aggregate AQs of the Committed Customers for that Gas Product.</w:t>
      </w:r>
    </w:p>
    <w:p w14:paraId="00000044" w14:textId="77777777" w:rsidR="00537631" w:rsidRDefault="0034594C">
      <w:pPr>
        <w:numPr>
          <w:ilvl w:val="2"/>
          <w:numId w:val="2"/>
        </w:numPr>
        <w:spacing w:after="230" w:line="360" w:lineRule="auto"/>
      </w:pPr>
      <w:r>
        <w:t>Following</w:t>
      </w:r>
      <w:r>
        <w:t xml:space="preserve"> Approval of a Purchase Shape for a Gas Product the Authority may enter into Transactions to meet the expected demand specified in the relevant Purchase Shape.</w:t>
      </w:r>
    </w:p>
    <w:p w14:paraId="00000045" w14:textId="77777777" w:rsidR="00537631" w:rsidRDefault="0034594C">
      <w:pPr>
        <w:keepNext/>
        <w:tabs>
          <w:tab w:val="left" w:pos="-7"/>
        </w:tabs>
        <w:spacing w:after="240" w:line="360" w:lineRule="auto"/>
        <w:ind w:left="851"/>
      </w:pPr>
      <w:r>
        <w:rPr>
          <w:b/>
          <w:i/>
        </w:rPr>
        <w:t>Types of Transaction</w:t>
      </w:r>
    </w:p>
    <w:p w14:paraId="00000046" w14:textId="77777777" w:rsidR="00537631" w:rsidRDefault="0034594C">
      <w:pPr>
        <w:numPr>
          <w:ilvl w:val="2"/>
          <w:numId w:val="2"/>
        </w:numPr>
        <w:spacing w:after="240" w:line="360" w:lineRule="auto"/>
      </w:pPr>
      <w:r>
        <w:t>The Supplier may enter into Transactions with the Authority of the type and</w:t>
      </w:r>
      <w:r>
        <w:t xml:space="preserve"> format agreed between the Parties, each acting reasonably and taking account of Good Industry Practice from time to time. The format and type of Transactions which the Authority may enter into shall include, as a minimum:</w:t>
      </w:r>
    </w:p>
    <w:p w14:paraId="00000047" w14:textId="77777777" w:rsidR="00537631" w:rsidRDefault="0034594C">
      <w:pPr>
        <w:numPr>
          <w:ilvl w:val="3"/>
          <w:numId w:val="2"/>
        </w:numPr>
        <w:tabs>
          <w:tab w:val="left" w:pos="1418"/>
        </w:tabs>
        <w:spacing w:after="230" w:line="360" w:lineRule="auto"/>
      </w:pPr>
      <w:r>
        <w:t>Market Transactions;</w:t>
      </w:r>
    </w:p>
    <w:p w14:paraId="00000048" w14:textId="77777777" w:rsidR="00537631" w:rsidRDefault="0034594C">
      <w:pPr>
        <w:numPr>
          <w:ilvl w:val="3"/>
          <w:numId w:val="2"/>
        </w:numPr>
        <w:tabs>
          <w:tab w:val="left" w:pos="1418"/>
        </w:tabs>
        <w:spacing w:after="230" w:line="360" w:lineRule="auto"/>
      </w:pPr>
      <w:r>
        <w:t>Market Instruction Transactions;</w:t>
      </w:r>
    </w:p>
    <w:p w14:paraId="00000049" w14:textId="77777777" w:rsidR="00537631" w:rsidRDefault="0034594C">
      <w:pPr>
        <w:numPr>
          <w:ilvl w:val="3"/>
          <w:numId w:val="2"/>
        </w:numPr>
        <w:tabs>
          <w:tab w:val="left" w:pos="1418"/>
        </w:tabs>
        <w:spacing w:after="230" w:line="360" w:lineRule="auto"/>
      </w:pPr>
      <w:r>
        <w:lastRenderedPageBreak/>
        <w:t>ICE Transactions;</w:t>
      </w:r>
    </w:p>
    <w:p w14:paraId="0000004A" w14:textId="77777777" w:rsidR="00537631" w:rsidRDefault="0034594C">
      <w:pPr>
        <w:numPr>
          <w:ilvl w:val="3"/>
          <w:numId w:val="2"/>
        </w:numPr>
        <w:tabs>
          <w:tab w:val="left" w:pos="1418"/>
        </w:tabs>
        <w:spacing w:after="230" w:line="360" w:lineRule="auto"/>
      </w:pPr>
      <w:r>
        <w:t>Uniquely Designed Forward Price Index Transaction</w:t>
      </w:r>
    </w:p>
    <w:p w14:paraId="0000004B" w14:textId="77777777" w:rsidR="00537631" w:rsidRDefault="0034594C">
      <w:pPr>
        <w:numPr>
          <w:ilvl w:val="3"/>
          <w:numId w:val="2"/>
        </w:numPr>
        <w:tabs>
          <w:tab w:val="left" w:pos="1418"/>
        </w:tabs>
        <w:spacing w:after="230" w:line="360" w:lineRule="auto"/>
      </w:pPr>
      <w:r>
        <w:t>Third Party Transactions;</w:t>
      </w:r>
    </w:p>
    <w:p w14:paraId="0000004C" w14:textId="77777777" w:rsidR="00537631" w:rsidRDefault="0034594C">
      <w:pPr>
        <w:numPr>
          <w:ilvl w:val="3"/>
          <w:numId w:val="2"/>
        </w:numPr>
        <w:tabs>
          <w:tab w:val="left" w:pos="1418"/>
        </w:tabs>
        <w:spacing w:after="230" w:line="360" w:lineRule="auto"/>
      </w:pPr>
      <w:r>
        <w:t>Prompt Transactions.</w:t>
      </w:r>
    </w:p>
    <w:p w14:paraId="0000004D" w14:textId="77777777" w:rsidR="00537631" w:rsidRDefault="0034594C">
      <w:pPr>
        <w:keepNext/>
        <w:numPr>
          <w:ilvl w:val="2"/>
          <w:numId w:val="2"/>
        </w:numPr>
        <w:spacing w:after="230" w:line="360" w:lineRule="auto"/>
      </w:pPr>
      <w:r>
        <w:t xml:space="preserve">The Authority may enter into Transactions: </w:t>
      </w:r>
    </w:p>
    <w:p w14:paraId="0000004E" w14:textId="77777777" w:rsidR="00537631" w:rsidRDefault="0034594C">
      <w:pPr>
        <w:numPr>
          <w:ilvl w:val="3"/>
          <w:numId w:val="2"/>
        </w:numPr>
        <w:tabs>
          <w:tab w:val="left" w:pos="1418"/>
        </w:tabs>
        <w:spacing w:after="230" w:line="360" w:lineRule="auto"/>
      </w:pPr>
      <w:r>
        <w:t>by telephone between 09:00 and 17:00 on Working Days, or as agre</w:t>
      </w:r>
      <w:r>
        <w:t xml:space="preserve">ed by both Parties, or as specified for individual types of Transaction; </w:t>
      </w:r>
    </w:p>
    <w:p w14:paraId="0000004F" w14:textId="77777777" w:rsidR="00537631" w:rsidRDefault="0034594C">
      <w:pPr>
        <w:numPr>
          <w:ilvl w:val="3"/>
          <w:numId w:val="2"/>
        </w:numPr>
        <w:tabs>
          <w:tab w:val="left" w:pos="1418"/>
        </w:tabs>
        <w:spacing w:after="230" w:line="360" w:lineRule="auto"/>
      </w:pPr>
      <w:r>
        <w:t>up to forty-two (42) Months in advance of a Supply Month in respect of which the Transaction applies (including beyond the end of the Term)</w:t>
      </w:r>
    </w:p>
    <w:p w14:paraId="00000050" w14:textId="77777777" w:rsidR="00537631" w:rsidRDefault="0034594C">
      <w:pPr>
        <w:keepNext/>
        <w:tabs>
          <w:tab w:val="left" w:pos="-7"/>
        </w:tabs>
        <w:spacing w:after="240" w:line="360" w:lineRule="auto"/>
        <w:ind w:left="851"/>
      </w:pPr>
      <w:r>
        <w:rPr>
          <w:b/>
          <w:i/>
        </w:rPr>
        <w:t>Market Transactions</w:t>
      </w:r>
    </w:p>
    <w:p w14:paraId="00000051" w14:textId="77777777" w:rsidR="00537631" w:rsidRDefault="0034594C">
      <w:pPr>
        <w:numPr>
          <w:ilvl w:val="2"/>
          <w:numId w:val="2"/>
        </w:numPr>
        <w:spacing w:after="240" w:line="360" w:lineRule="auto"/>
      </w:pPr>
      <w:r>
        <w:t>The Authority may inst</w:t>
      </w:r>
      <w:r>
        <w:t>ruct the Supplier to provide a quotation to fix (a “</w:t>
      </w:r>
      <w:r>
        <w:rPr>
          <w:b/>
        </w:rPr>
        <w:t>buy</w:t>
      </w:r>
      <w:r>
        <w:t>” Transaction) or unfix (a “</w:t>
      </w:r>
      <w:r>
        <w:rPr>
          <w:b/>
        </w:rPr>
        <w:t>sell</w:t>
      </w:r>
      <w:r>
        <w:t>” Transaction) the price of Gas Products based on the prevailing wholesale gas markets (a “</w:t>
      </w:r>
      <w:r>
        <w:rPr>
          <w:b/>
        </w:rPr>
        <w:t>Market</w:t>
      </w:r>
      <w:r>
        <w:t xml:space="preserve"> </w:t>
      </w:r>
      <w:r>
        <w:rPr>
          <w:b/>
        </w:rPr>
        <w:t>Quotation</w:t>
      </w:r>
      <w:r>
        <w:t xml:space="preserve">”). In instructing the Supplier to provide a Market Quotation </w:t>
      </w:r>
      <w:r>
        <w:t xml:space="preserve">the Authority shall specify the relevant contract and the volume in </w:t>
      </w:r>
      <w:r>
        <w:t>therms</w:t>
      </w:r>
      <w:r>
        <w:t xml:space="preserve"> per day.  Upon receipt of a request for a Market Quotation:</w:t>
      </w:r>
    </w:p>
    <w:p w14:paraId="00000052" w14:textId="77777777" w:rsidR="00537631" w:rsidRDefault="0034594C">
      <w:pPr>
        <w:numPr>
          <w:ilvl w:val="3"/>
          <w:numId w:val="2"/>
        </w:numPr>
        <w:spacing w:after="240" w:line="360" w:lineRule="auto"/>
      </w:pPr>
      <w:r>
        <w:t>for Transactions to fix the price of Gas Products (a “</w:t>
      </w:r>
      <w:r>
        <w:rPr>
          <w:b/>
        </w:rPr>
        <w:t>buy</w:t>
      </w:r>
      <w:r>
        <w:t>” Transaction), the Supplier will (as a minimum) provide a quote</w:t>
      </w:r>
      <w:r>
        <w:t xml:space="preserve"> that matches the best offer shown on broker screens and/or the ICE at the relevant time for the relevant volume of Gas Products and delivery period; </w:t>
      </w:r>
    </w:p>
    <w:p w14:paraId="00000053" w14:textId="77777777" w:rsidR="00537631" w:rsidRDefault="0034594C">
      <w:pPr>
        <w:numPr>
          <w:ilvl w:val="3"/>
          <w:numId w:val="2"/>
        </w:numPr>
        <w:spacing w:after="240" w:line="360" w:lineRule="auto"/>
      </w:pPr>
      <w:r>
        <w:t>for Transactions to unfix the price of Gas Products (a “</w:t>
      </w:r>
      <w:r>
        <w:rPr>
          <w:b/>
        </w:rPr>
        <w:t>sell</w:t>
      </w:r>
      <w:r>
        <w:t>“ Transaction), the Supplier will (as a minim</w:t>
      </w:r>
      <w:r>
        <w:t>um) provide a quote that matches the best bid shown on the broker screens and/or the ICE at the relevant time for the relevant volume of Gas Products and delivery period;</w:t>
      </w:r>
    </w:p>
    <w:p w14:paraId="00000054" w14:textId="77777777" w:rsidR="00537631" w:rsidRDefault="0034594C">
      <w:pPr>
        <w:numPr>
          <w:ilvl w:val="2"/>
          <w:numId w:val="2"/>
        </w:numPr>
        <w:spacing w:after="240" w:line="360" w:lineRule="auto"/>
      </w:pPr>
      <w:r>
        <w:t>The Authority may immediately accept or reject the Market Quotation.  If the Authorit</w:t>
      </w:r>
      <w:r>
        <w:t>y accepts the Market Quotation:</w:t>
      </w:r>
    </w:p>
    <w:p w14:paraId="00000055" w14:textId="77777777" w:rsidR="00537631" w:rsidRDefault="0034594C">
      <w:pPr>
        <w:numPr>
          <w:ilvl w:val="3"/>
          <w:numId w:val="2"/>
        </w:numPr>
        <w:spacing w:after="240" w:line="360" w:lineRule="auto"/>
      </w:pPr>
      <w:r>
        <w:t>The price of the relevant volume of Gas Products for defined delivery period shall be fixed or unfixed accordingly (“</w:t>
      </w:r>
      <w:r>
        <w:rPr>
          <w:b/>
        </w:rPr>
        <w:t>Market Transaction</w:t>
      </w:r>
      <w:r>
        <w:t>”); and</w:t>
      </w:r>
    </w:p>
    <w:p w14:paraId="00000056" w14:textId="77777777" w:rsidR="00537631" w:rsidRDefault="0034594C">
      <w:pPr>
        <w:numPr>
          <w:ilvl w:val="3"/>
          <w:numId w:val="2"/>
        </w:numPr>
        <w:spacing w:after="240" w:line="360" w:lineRule="auto"/>
      </w:pPr>
      <w:r>
        <w:t>The Supplier shall send the Authority an Initial Confirmation.</w:t>
      </w:r>
    </w:p>
    <w:p w14:paraId="00000057" w14:textId="77777777" w:rsidR="00537631" w:rsidRDefault="0034594C">
      <w:pPr>
        <w:keepNext/>
        <w:tabs>
          <w:tab w:val="left" w:pos="-7"/>
        </w:tabs>
        <w:spacing w:after="240" w:line="360" w:lineRule="auto"/>
        <w:ind w:left="851"/>
      </w:pPr>
      <w:r>
        <w:rPr>
          <w:b/>
          <w:i/>
        </w:rPr>
        <w:lastRenderedPageBreak/>
        <w:t>Market Instruction Orders</w:t>
      </w:r>
    </w:p>
    <w:p w14:paraId="00000058" w14:textId="77777777" w:rsidR="00537631" w:rsidRDefault="0034594C">
      <w:pPr>
        <w:numPr>
          <w:ilvl w:val="2"/>
          <w:numId w:val="2"/>
        </w:numPr>
        <w:spacing w:after="240" w:line="360" w:lineRule="auto"/>
      </w:pPr>
      <w:r>
        <w:t>For both buy and sell Transactions the Authority may place orders (bids or offers) with the Supplier stating a volume of Gas Products, period of delivery (ie the relevant contract and volume in therms per day) and a specified pric</w:t>
      </w:r>
      <w:r>
        <w:t>e at which the Authority wishes to enter into a Transaction (“</w:t>
      </w:r>
      <w:r>
        <w:rPr>
          <w:b/>
        </w:rPr>
        <w:t>Market Instruction Order</w:t>
      </w:r>
      <w:r>
        <w:t xml:space="preserve">”). </w:t>
      </w:r>
    </w:p>
    <w:p w14:paraId="00000059" w14:textId="77777777" w:rsidR="00537631" w:rsidRDefault="0034594C">
      <w:pPr>
        <w:numPr>
          <w:ilvl w:val="2"/>
          <w:numId w:val="2"/>
        </w:numPr>
        <w:spacing w:after="240" w:line="360" w:lineRule="auto"/>
      </w:pPr>
      <w:r>
        <w:t>Market Instruction Orders will remain live until 17:00 on the day placed by the Authority, or as specified by the Authority. The Supplier will use its reasonable end</w:t>
      </w:r>
      <w:r>
        <w:t xml:space="preserve">eavours to ensure that, to the extent that the wholesale market trades at the relevant level (as indicated, for example, by market activity on broker screens and/or ICE), that each such Market Instruction Order is satisfied by fixing or unfixing prices at </w:t>
      </w:r>
      <w:r>
        <w:t>the relevant level.</w:t>
      </w:r>
    </w:p>
    <w:p w14:paraId="0000005A" w14:textId="77777777" w:rsidR="00537631" w:rsidRDefault="0034594C">
      <w:pPr>
        <w:numPr>
          <w:ilvl w:val="2"/>
          <w:numId w:val="2"/>
        </w:numPr>
        <w:spacing w:after="240" w:line="360" w:lineRule="auto"/>
      </w:pPr>
      <w:r>
        <w:t>The Supplier will immediately notify the Authority once a Market Instruction Order is satisfied in which case:</w:t>
      </w:r>
    </w:p>
    <w:p w14:paraId="0000005B" w14:textId="77777777" w:rsidR="00537631" w:rsidRDefault="0034594C">
      <w:pPr>
        <w:numPr>
          <w:ilvl w:val="3"/>
          <w:numId w:val="2"/>
        </w:numPr>
        <w:tabs>
          <w:tab w:val="left" w:pos="1418"/>
        </w:tabs>
        <w:spacing w:after="230" w:line="360" w:lineRule="auto"/>
      </w:pPr>
      <w:r>
        <w:t>it becomes a (“</w:t>
      </w:r>
      <w:r>
        <w:rPr>
          <w:b/>
        </w:rPr>
        <w:t>Market</w:t>
      </w:r>
      <w:r>
        <w:t xml:space="preserve"> </w:t>
      </w:r>
      <w:r>
        <w:rPr>
          <w:b/>
        </w:rPr>
        <w:t>Instruction</w:t>
      </w:r>
      <w:r>
        <w:t xml:space="preserve"> </w:t>
      </w:r>
      <w:r>
        <w:rPr>
          <w:b/>
        </w:rPr>
        <w:t>Transaction</w:t>
      </w:r>
      <w:r>
        <w:t>”); and</w:t>
      </w:r>
    </w:p>
    <w:p w14:paraId="0000005C" w14:textId="77777777" w:rsidR="00537631" w:rsidRDefault="0034594C">
      <w:pPr>
        <w:numPr>
          <w:ilvl w:val="3"/>
          <w:numId w:val="2"/>
        </w:numPr>
        <w:tabs>
          <w:tab w:val="left" w:pos="1418"/>
        </w:tabs>
        <w:spacing w:after="230" w:line="360" w:lineRule="auto"/>
      </w:pPr>
      <w:r>
        <w:t>the Supplier will send the Authority an Initial Confirmation.</w:t>
      </w:r>
    </w:p>
    <w:p w14:paraId="0000005D" w14:textId="77777777" w:rsidR="00537631" w:rsidRDefault="0034594C">
      <w:pPr>
        <w:keepNext/>
        <w:tabs>
          <w:tab w:val="left" w:pos="-7"/>
        </w:tabs>
        <w:spacing w:after="240" w:line="360" w:lineRule="auto"/>
        <w:ind w:left="851"/>
      </w:pPr>
      <w:r>
        <w:rPr>
          <w:b/>
          <w:i/>
        </w:rPr>
        <w:t>ICE Transa</w:t>
      </w:r>
      <w:r>
        <w:rPr>
          <w:b/>
          <w:i/>
        </w:rPr>
        <w:t>ctions</w:t>
      </w:r>
    </w:p>
    <w:p w14:paraId="0000005E" w14:textId="77777777" w:rsidR="00537631" w:rsidRDefault="0034594C">
      <w:pPr>
        <w:numPr>
          <w:ilvl w:val="2"/>
          <w:numId w:val="2"/>
        </w:numPr>
        <w:spacing w:after="240" w:line="360" w:lineRule="auto"/>
      </w:pPr>
      <w:r>
        <w:t>For both buy and sell Transactions the Authority may effect monthly, quarterly and seasonal Transactions on the basis of the published ICE settlement price provided that the Authority notifies the Supplier no later than thirty (30) minutes prior to the ICE</w:t>
      </w:r>
      <w:r>
        <w:t xml:space="preserve"> settlement. This option can be used to effect monthly, quarterly and seasonal Transactions provided that this option can only be used to price the next following:</w:t>
      </w:r>
    </w:p>
    <w:p w14:paraId="0000005F" w14:textId="77777777" w:rsidR="00537631" w:rsidRDefault="0034594C">
      <w:pPr>
        <w:numPr>
          <w:ilvl w:val="3"/>
          <w:numId w:val="2"/>
        </w:numPr>
        <w:spacing w:after="240" w:line="360" w:lineRule="auto"/>
      </w:pPr>
      <w:r>
        <w:t>twelve quarter contracts quoted on ICE UK natural gas futures; and</w:t>
      </w:r>
    </w:p>
    <w:p w14:paraId="00000060" w14:textId="77777777" w:rsidR="00537631" w:rsidRDefault="0034594C">
      <w:pPr>
        <w:numPr>
          <w:ilvl w:val="3"/>
          <w:numId w:val="2"/>
        </w:numPr>
        <w:spacing w:after="240" w:line="360" w:lineRule="auto"/>
      </w:pPr>
      <w:r>
        <w:t>six season contracts quot</w:t>
      </w:r>
      <w:r>
        <w:t>ed on the ICE UK natural gas futures, and</w:t>
      </w:r>
    </w:p>
    <w:p w14:paraId="00000061" w14:textId="77777777" w:rsidR="00537631" w:rsidRDefault="0034594C">
      <w:pPr>
        <w:numPr>
          <w:ilvl w:val="3"/>
          <w:numId w:val="2"/>
        </w:numPr>
        <w:spacing w:after="240" w:line="360" w:lineRule="auto"/>
      </w:pPr>
      <w:bookmarkStart w:id="1" w:name="_30j0zll" w:colFirst="0" w:colLast="0"/>
      <w:bookmarkEnd w:id="1"/>
      <w:r>
        <w:t xml:space="preserve">with no such restriction in relation to monthly contract Transactions </w:t>
      </w:r>
    </w:p>
    <w:p w14:paraId="00000062" w14:textId="77777777" w:rsidR="00537631" w:rsidRDefault="0034594C">
      <w:pPr>
        <w:numPr>
          <w:ilvl w:val="2"/>
          <w:numId w:val="2"/>
        </w:numPr>
        <w:spacing w:after="240" w:line="360" w:lineRule="auto"/>
      </w:pPr>
      <w:r>
        <w:t>Maximum volume per Day per contract will be 50,000 therms per day</w:t>
      </w:r>
    </w:p>
    <w:p w14:paraId="00000063" w14:textId="77777777" w:rsidR="00537631" w:rsidRDefault="0034594C">
      <w:pPr>
        <w:numPr>
          <w:ilvl w:val="2"/>
          <w:numId w:val="2"/>
        </w:numPr>
        <w:spacing w:after="240" w:line="360" w:lineRule="auto"/>
      </w:pPr>
      <w:r>
        <w:t>The Supplier will verbally confirm details of the order:</w:t>
      </w:r>
    </w:p>
    <w:p w14:paraId="00000064" w14:textId="77777777" w:rsidR="00537631" w:rsidRDefault="0034594C">
      <w:pPr>
        <w:numPr>
          <w:ilvl w:val="3"/>
          <w:numId w:val="2"/>
        </w:numPr>
        <w:tabs>
          <w:tab w:val="left" w:pos="1418"/>
        </w:tabs>
        <w:spacing w:after="230" w:line="360" w:lineRule="auto"/>
      </w:pPr>
      <w:r>
        <w:t>it will become an (“</w:t>
      </w:r>
      <w:r>
        <w:rPr>
          <w:b/>
        </w:rPr>
        <w:t>ICE Transaction</w:t>
      </w:r>
      <w:r>
        <w:t>”); and</w:t>
      </w:r>
    </w:p>
    <w:p w14:paraId="00000065" w14:textId="77777777" w:rsidR="00537631" w:rsidRDefault="0034594C">
      <w:pPr>
        <w:numPr>
          <w:ilvl w:val="3"/>
          <w:numId w:val="2"/>
        </w:numPr>
        <w:tabs>
          <w:tab w:val="left" w:pos="1418"/>
        </w:tabs>
        <w:spacing w:after="230" w:line="360" w:lineRule="auto"/>
      </w:pPr>
      <w:r>
        <w:lastRenderedPageBreak/>
        <w:t>the Supplier will send the Authority an Initial Confirmation immediately after publication by ICE of the settlement price, or as soon as reasonably practicable.</w:t>
      </w:r>
    </w:p>
    <w:p w14:paraId="00000066" w14:textId="77777777" w:rsidR="00537631" w:rsidRDefault="0034594C">
      <w:pPr>
        <w:keepNext/>
        <w:numPr>
          <w:ilvl w:val="2"/>
          <w:numId w:val="2"/>
        </w:numPr>
        <w:spacing w:after="230" w:line="360" w:lineRule="auto"/>
      </w:pPr>
      <w:r>
        <w:t>If ICE settlement prices:</w:t>
      </w:r>
    </w:p>
    <w:p w14:paraId="00000067" w14:textId="77777777" w:rsidR="00537631" w:rsidRDefault="0034594C">
      <w:pPr>
        <w:numPr>
          <w:ilvl w:val="3"/>
          <w:numId w:val="2"/>
        </w:numPr>
        <w:tabs>
          <w:tab w:val="left" w:pos="1418"/>
        </w:tabs>
        <w:spacing w:after="230" w:line="360" w:lineRule="auto"/>
      </w:pPr>
      <w:r>
        <w:t xml:space="preserve">are no longer published; </w:t>
      </w:r>
    </w:p>
    <w:p w14:paraId="00000068" w14:textId="77777777" w:rsidR="00537631" w:rsidRDefault="0034594C">
      <w:pPr>
        <w:numPr>
          <w:ilvl w:val="3"/>
          <w:numId w:val="2"/>
        </w:numPr>
        <w:tabs>
          <w:tab w:val="left" w:pos="1418"/>
        </w:tabs>
        <w:spacing w:after="230" w:line="360" w:lineRule="auto"/>
      </w:pPr>
      <w:r>
        <w:t>no longer reflect th</w:t>
      </w:r>
      <w:r>
        <w:t xml:space="preserve">e market price of gas; or </w:t>
      </w:r>
    </w:p>
    <w:p w14:paraId="00000069" w14:textId="77777777" w:rsidR="00537631" w:rsidRDefault="0034594C">
      <w:pPr>
        <w:numPr>
          <w:ilvl w:val="3"/>
          <w:numId w:val="2"/>
        </w:numPr>
        <w:tabs>
          <w:tab w:val="left" w:pos="1418"/>
        </w:tabs>
        <w:spacing w:after="230" w:line="360" w:lineRule="auto"/>
      </w:pPr>
      <w:r>
        <w:t>a more suitable index becomes available,</w:t>
      </w:r>
    </w:p>
    <w:p w14:paraId="0000006A" w14:textId="77777777" w:rsidR="00537631" w:rsidRDefault="0034594C">
      <w:pPr>
        <w:spacing w:after="230" w:line="360" w:lineRule="auto"/>
        <w:ind w:left="709"/>
      </w:pPr>
      <w:r>
        <w:t>the Parties shall discuss and seek to agree, each acting reasonably, a suitable replacement.</w:t>
      </w:r>
    </w:p>
    <w:p w14:paraId="0000006B" w14:textId="77777777" w:rsidR="00537631" w:rsidRDefault="0034594C">
      <w:pPr>
        <w:spacing w:after="230" w:line="360" w:lineRule="auto"/>
        <w:ind w:left="709"/>
      </w:pPr>
      <w:r>
        <w:rPr>
          <w:b/>
          <w:i/>
        </w:rPr>
        <w:t>Uniquely Designed Forward Price Index Transactions</w:t>
      </w:r>
    </w:p>
    <w:p w14:paraId="0000006C" w14:textId="77777777" w:rsidR="00537631" w:rsidRDefault="0034594C">
      <w:pPr>
        <w:numPr>
          <w:ilvl w:val="2"/>
          <w:numId w:val="2"/>
        </w:numPr>
        <w:spacing w:after="240" w:line="360" w:lineRule="auto"/>
      </w:pPr>
      <w:r>
        <w:t>The Authority may wish to develop options fo</w:t>
      </w:r>
      <w:r>
        <w:t>r making Transactions by reference to published price indexes or ICE settlement prices.  In particular, the Authority may wish to develop an indexation option to be triggered in the event of business continuity issues affecting the Authority’s ability to p</w:t>
      </w:r>
      <w:r>
        <w:t>lace orders.  The Supplier agrees to work with the Authority in developing such further options.</w:t>
      </w:r>
    </w:p>
    <w:p w14:paraId="0000006D" w14:textId="77777777" w:rsidR="00537631" w:rsidRDefault="0034594C">
      <w:pPr>
        <w:spacing w:after="230" w:line="360" w:lineRule="auto"/>
        <w:ind w:left="709"/>
      </w:pPr>
      <w:r>
        <w:rPr>
          <w:b/>
          <w:i/>
        </w:rPr>
        <w:t>Third Party Transactions</w:t>
      </w:r>
    </w:p>
    <w:p w14:paraId="0000006E" w14:textId="77777777" w:rsidR="00537631" w:rsidRDefault="0034594C">
      <w:pPr>
        <w:numPr>
          <w:ilvl w:val="2"/>
          <w:numId w:val="2"/>
        </w:numPr>
        <w:spacing w:after="230" w:line="360" w:lineRule="auto"/>
      </w:pPr>
      <w:r>
        <w:t xml:space="preserve">Upon request the Supplier shall provide the Authority with a list of third party trading counterparties with which it would endeavour </w:t>
      </w:r>
      <w:r>
        <w:t>to enter into a Third Party Transaction (each an (“</w:t>
      </w:r>
      <w:r>
        <w:rPr>
          <w:b/>
        </w:rPr>
        <w:t>Authorised Trading Counterparty</w:t>
      </w:r>
      <w:r>
        <w:t>”)). The Authority shall be entitled to propose a third party to be added to the list of Authorised Trading Counterparties by the Supplier, subject to the Supplier's consent,</w:t>
      </w:r>
      <w:r>
        <w:t xml:space="preserve"> which consent shall not be unreasonably delayed or withheld.</w:t>
      </w:r>
    </w:p>
    <w:p w14:paraId="0000006F" w14:textId="77777777" w:rsidR="00537631" w:rsidRDefault="0034594C">
      <w:pPr>
        <w:keepNext/>
        <w:numPr>
          <w:ilvl w:val="2"/>
          <w:numId w:val="2"/>
        </w:numPr>
        <w:spacing w:after="230" w:line="360" w:lineRule="auto"/>
      </w:pPr>
      <w:r>
        <w:rPr>
          <w:color w:val="222222"/>
          <w:highlight w:val="white"/>
        </w:rPr>
        <w:t>The Authority may instruct the Supplier to endeavour to fix or unfix a price for Gas Products which is no less advantageous to the Authority than that offered by a third party (“</w:t>
      </w:r>
      <w:r>
        <w:rPr>
          <w:b/>
          <w:color w:val="222222"/>
          <w:highlight w:val="white"/>
        </w:rPr>
        <w:t>Third</w:t>
      </w:r>
      <w:r>
        <w:rPr>
          <w:color w:val="222222"/>
          <w:highlight w:val="white"/>
        </w:rPr>
        <w:t xml:space="preserve"> </w:t>
      </w:r>
      <w:r>
        <w:rPr>
          <w:b/>
          <w:color w:val="222222"/>
          <w:highlight w:val="white"/>
        </w:rPr>
        <w:t>Party</w:t>
      </w:r>
      <w:r>
        <w:rPr>
          <w:color w:val="222222"/>
          <w:highlight w:val="white"/>
        </w:rPr>
        <w:t xml:space="preserve"> </w:t>
      </w:r>
      <w:r>
        <w:rPr>
          <w:b/>
          <w:color w:val="222222"/>
          <w:highlight w:val="white"/>
        </w:rPr>
        <w:t>Inst</w:t>
      </w:r>
      <w:r>
        <w:rPr>
          <w:b/>
          <w:color w:val="222222"/>
          <w:highlight w:val="white"/>
        </w:rPr>
        <w:t>ruction</w:t>
      </w:r>
      <w:r>
        <w:rPr>
          <w:color w:val="222222"/>
          <w:highlight w:val="white"/>
        </w:rPr>
        <w:t>”).</w:t>
      </w:r>
      <w:r>
        <w:t xml:space="preserve"> In providing a Third Party Instruction the Authority shall specify:</w:t>
      </w:r>
    </w:p>
    <w:p w14:paraId="00000070" w14:textId="77777777" w:rsidR="00537631" w:rsidRDefault="0034594C">
      <w:pPr>
        <w:numPr>
          <w:ilvl w:val="3"/>
          <w:numId w:val="2"/>
        </w:numPr>
        <w:tabs>
          <w:tab w:val="left" w:pos="1418"/>
        </w:tabs>
        <w:spacing w:after="230" w:line="360" w:lineRule="auto"/>
      </w:pPr>
      <w:r>
        <w:t xml:space="preserve">whether the Authority wishes to fix or unfix a price; </w:t>
      </w:r>
    </w:p>
    <w:p w14:paraId="00000071" w14:textId="77777777" w:rsidR="00537631" w:rsidRDefault="0034594C">
      <w:pPr>
        <w:numPr>
          <w:ilvl w:val="3"/>
          <w:numId w:val="2"/>
        </w:numPr>
        <w:tabs>
          <w:tab w:val="left" w:pos="1418"/>
        </w:tabs>
        <w:spacing w:after="230" w:line="360" w:lineRule="auto"/>
      </w:pPr>
      <w:r>
        <w:t xml:space="preserve">the Gas Products to be subject to the Third Party Instruction by reference to the relevant time periods; </w:t>
      </w:r>
    </w:p>
    <w:p w14:paraId="00000072" w14:textId="77777777" w:rsidR="00537631" w:rsidRDefault="0034594C">
      <w:pPr>
        <w:numPr>
          <w:ilvl w:val="3"/>
          <w:numId w:val="2"/>
        </w:numPr>
        <w:tabs>
          <w:tab w:val="left" w:pos="1418"/>
        </w:tabs>
        <w:spacing w:after="230" w:line="360" w:lineRule="auto"/>
      </w:pPr>
      <w:r>
        <w:lastRenderedPageBreak/>
        <w:t xml:space="preserve">the volumes (in </w:t>
      </w:r>
      <w:r>
        <w:t>therms/day) subject to the Third Party Instruction; and</w:t>
      </w:r>
    </w:p>
    <w:p w14:paraId="00000073" w14:textId="77777777" w:rsidR="00537631" w:rsidRDefault="0034594C">
      <w:pPr>
        <w:numPr>
          <w:ilvl w:val="3"/>
          <w:numId w:val="2"/>
        </w:numPr>
        <w:tabs>
          <w:tab w:val="left" w:pos="1418"/>
        </w:tabs>
        <w:spacing w:after="230" w:line="360" w:lineRule="auto"/>
      </w:pPr>
      <w:r>
        <w:t xml:space="preserve">the price at which the Authority believes the proposed counterparty is willing (in the case of fixes) to sell the relevant volume to the Supplier, or (in the case of unfixes) buy the relevant volume from the Supplier. </w:t>
      </w:r>
    </w:p>
    <w:p w14:paraId="00000074" w14:textId="77777777" w:rsidR="00537631" w:rsidRDefault="0034594C">
      <w:pPr>
        <w:numPr>
          <w:ilvl w:val="2"/>
          <w:numId w:val="2"/>
        </w:numPr>
        <w:spacing w:after="230" w:line="360" w:lineRule="auto"/>
      </w:pPr>
      <w:r>
        <w:t>Immediately after receiving a Third P</w:t>
      </w:r>
      <w:r>
        <w:t>arty Instruction the Supplier will notify the Authority whether it will match or better the price set out in the Third Party Instruction. In this case prices of the relevant Gas Products shall be fixed or unfixed on the basis of the Third Party Instruction</w:t>
      </w:r>
      <w:r>
        <w:t>, or as agreed by both Parties where a better price has been offered.</w:t>
      </w:r>
    </w:p>
    <w:p w14:paraId="00000075" w14:textId="77777777" w:rsidR="00537631" w:rsidRDefault="0034594C">
      <w:pPr>
        <w:keepNext/>
        <w:numPr>
          <w:ilvl w:val="2"/>
          <w:numId w:val="2"/>
        </w:numPr>
        <w:spacing w:after="230" w:line="360" w:lineRule="auto"/>
      </w:pPr>
      <w:r>
        <w:t>Where the Supplier does not opt to match or better the price set out in the Third Party Instruction, the Authority shall confirm to the Supplier the counterparty proposed by the Authorit</w:t>
      </w:r>
      <w:r>
        <w:t>y, and the Supplier shall:</w:t>
      </w:r>
    </w:p>
    <w:p w14:paraId="00000076" w14:textId="77777777" w:rsidR="00537631" w:rsidRDefault="0034594C">
      <w:pPr>
        <w:numPr>
          <w:ilvl w:val="3"/>
          <w:numId w:val="2"/>
        </w:numPr>
        <w:tabs>
          <w:tab w:val="left" w:pos="1418"/>
        </w:tabs>
        <w:spacing w:after="230" w:line="360" w:lineRule="auto"/>
      </w:pPr>
      <w:r>
        <w:t xml:space="preserve">confirm to the Authority whether or not the proposed counterparty is an Authorised Trading Counterparty; and   </w:t>
      </w:r>
    </w:p>
    <w:p w14:paraId="00000077" w14:textId="77777777" w:rsidR="00537631" w:rsidRDefault="0034594C">
      <w:pPr>
        <w:keepNext/>
        <w:numPr>
          <w:ilvl w:val="3"/>
          <w:numId w:val="2"/>
        </w:numPr>
        <w:tabs>
          <w:tab w:val="left" w:pos="1418"/>
        </w:tabs>
        <w:spacing w:after="230" w:line="360" w:lineRule="auto"/>
      </w:pPr>
      <w:r>
        <w:t xml:space="preserve">if the proposed counterparty is an Authorised Trading Counterparty: </w:t>
      </w:r>
    </w:p>
    <w:p w14:paraId="00000078" w14:textId="77777777" w:rsidR="00537631" w:rsidRDefault="0034594C">
      <w:pPr>
        <w:numPr>
          <w:ilvl w:val="3"/>
          <w:numId w:val="1"/>
        </w:numPr>
        <w:spacing w:after="240" w:line="360" w:lineRule="auto"/>
        <w:ind w:left="2127" w:hanging="709"/>
      </w:pPr>
      <w:r>
        <w:t xml:space="preserve">contact such Authorised Trading Counterparty and offer to enter into a physical gas transaction with that Authorised Trading Counterparty for the volumes and at the prices referred to in the Third Party Instruction; and </w:t>
      </w:r>
    </w:p>
    <w:p w14:paraId="00000079" w14:textId="77777777" w:rsidR="00537631" w:rsidRDefault="0034594C">
      <w:pPr>
        <w:numPr>
          <w:ilvl w:val="3"/>
          <w:numId w:val="1"/>
        </w:numPr>
        <w:spacing w:after="240" w:line="360" w:lineRule="auto"/>
        <w:ind w:left="2127" w:hanging="709"/>
      </w:pPr>
      <w:r>
        <w:t>take all reasonable steps necessary</w:t>
      </w:r>
      <w:r>
        <w:t xml:space="preserve"> to conclude the transaction</w:t>
      </w:r>
    </w:p>
    <w:p w14:paraId="0000007A" w14:textId="77777777" w:rsidR="00537631" w:rsidRDefault="0034594C">
      <w:pPr>
        <w:numPr>
          <w:ilvl w:val="2"/>
          <w:numId w:val="2"/>
        </w:numPr>
        <w:spacing w:after="230" w:line="360" w:lineRule="auto"/>
      </w:pPr>
      <w:r>
        <w:t xml:space="preserve">Where the Supplier concludes such a physical gas transaction, it shall immediately notify the Authority and the prices of the relevant Gas Products shall be fixed or unfixed on this basis (and, for the avoidance of doubt, at a </w:t>
      </w:r>
      <w:r>
        <w:t>price no less favourable to the Authority than that set out in the Third Party Instruction).</w:t>
      </w:r>
    </w:p>
    <w:p w14:paraId="0000007B" w14:textId="77777777" w:rsidR="00537631" w:rsidRDefault="0034594C">
      <w:pPr>
        <w:numPr>
          <w:ilvl w:val="2"/>
          <w:numId w:val="2"/>
        </w:numPr>
        <w:spacing w:after="230" w:line="360" w:lineRule="auto"/>
      </w:pPr>
      <w:r>
        <w:t>Where prices are fixed or unfixed pursuant to Paragraph 5.17 or 5.19 this shall be a (“</w:t>
      </w:r>
      <w:r>
        <w:rPr>
          <w:b/>
        </w:rPr>
        <w:t>Third</w:t>
      </w:r>
      <w:r>
        <w:t xml:space="preserve"> </w:t>
      </w:r>
      <w:r>
        <w:rPr>
          <w:b/>
        </w:rPr>
        <w:t>Party</w:t>
      </w:r>
      <w:r>
        <w:t xml:space="preserve"> </w:t>
      </w:r>
      <w:r>
        <w:rPr>
          <w:b/>
        </w:rPr>
        <w:t>Transaction</w:t>
      </w:r>
      <w:r>
        <w:t xml:space="preserve">”) and the Supplier shall provide the Authority with </w:t>
      </w:r>
      <w:r>
        <w:t>an Initial Confirmation pursuant to Paragraph 6.3.</w:t>
      </w:r>
    </w:p>
    <w:p w14:paraId="0000007C" w14:textId="77777777" w:rsidR="00537631" w:rsidRDefault="0034594C">
      <w:pPr>
        <w:numPr>
          <w:ilvl w:val="2"/>
          <w:numId w:val="2"/>
        </w:numPr>
        <w:spacing w:after="230" w:line="360" w:lineRule="auto"/>
      </w:pPr>
      <w:r>
        <w:t>Where the Supplier is unable to conclude such the physical gas transaction with the Authorised Trading Counterparty within one (1) Working Day of receipt of the Third Party Instruction the Supplier shall n</w:t>
      </w:r>
      <w:r>
        <w:t xml:space="preserve">otify the Authority (which the Authority may verify </w:t>
      </w:r>
      <w:r>
        <w:lastRenderedPageBreak/>
        <w:t>with the proposed counterparty), and the Supplier shall, without prejudice to the Authority’s rights to submit future instructions, cease to seek to conclude the transaction.</w:t>
      </w:r>
    </w:p>
    <w:p w14:paraId="0000007D" w14:textId="77777777" w:rsidR="00537631" w:rsidRDefault="0034594C">
      <w:pPr>
        <w:keepNext/>
        <w:spacing w:after="230" w:line="360" w:lineRule="auto"/>
        <w:ind w:left="709"/>
        <w:rPr>
          <w:b/>
          <w:i/>
        </w:rPr>
      </w:pPr>
      <w:r>
        <w:rPr>
          <w:b/>
          <w:i/>
        </w:rPr>
        <w:t>Prompt Transactions</w:t>
      </w:r>
    </w:p>
    <w:p w14:paraId="0000007E" w14:textId="77777777" w:rsidR="00537631" w:rsidRDefault="0034594C">
      <w:pPr>
        <w:numPr>
          <w:ilvl w:val="2"/>
          <w:numId w:val="2"/>
        </w:numPr>
        <w:spacing w:after="240" w:line="360" w:lineRule="auto"/>
        <w:ind w:left="851"/>
      </w:pPr>
      <w:r>
        <w:t>In relati</w:t>
      </w:r>
      <w:r>
        <w:t xml:space="preserve">on to each Price Setting Round relating to the Monthly Product the Authority may during or prior to that Supply Month elect to enter into Transactions, including by using Market Instruction Orders or Market Quotations, to determine a purchasing or selling </w:t>
      </w:r>
      <w:r>
        <w:t>price (as specified) for gas:</w:t>
      </w:r>
    </w:p>
    <w:p w14:paraId="0000007F" w14:textId="77777777" w:rsidR="00537631" w:rsidRDefault="0034594C">
      <w:pPr>
        <w:numPr>
          <w:ilvl w:val="3"/>
          <w:numId w:val="2"/>
        </w:numPr>
        <w:spacing w:after="240" w:line="360" w:lineRule="auto"/>
        <w:ind w:hanging="720"/>
      </w:pPr>
      <w:r>
        <w:t xml:space="preserve">on a balance of month basis (for each and every remaining Day in that Supply Month); </w:t>
      </w:r>
    </w:p>
    <w:p w14:paraId="00000080" w14:textId="77777777" w:rsidR="00537631" w:rsidRDefault="0034594C">
      <w:pPr>
        <w:numPr>
          <w:ilvl w:val="3"/>
          <w:numId w:val="2"/>
        </w:numPr>
        <w:spacing w:after="240" w:line="360" w:lineRule="auto"/>
        <w:ind w:hanging="720"/>
      </w:pPr>
      <w:r>
        <w:t>on a Day Trade basis (for a specified remaining Day or Days in that Supply Month, Year or as otherwise specified); and/or</w:t>
      </w:r>
    </w:p>
    <w:p w14:paraId="00000081" w14:textId="77777777" w:rsidR="00537631" w:rsidRDefault="0034594C">
      <w:pPr>
        <w:numPr>
          <w:ilvl w:val="3"/>
          <w:numId w:val="2"/>
        </w:numPr>
        <w:spacing w:after="240" w:line="360" w:lineRule="auto"/>
        <w:ind w:hanging="720"/>
      </w:pPr>
      <w:r>
        <w:t>using such other t</w:t>
      </w:r>
      <w:r>
        <w:t>rading options as may be available from time to time (including, but not limited to, OTC prompt market transactions such as weekends, Working Days the following week, Month back end / front end).</w:t>
      </w:r>
    </w:p>
    <w:p w14:paraId="00000082" w14:textId="77777777" w:rsidR="00537631" w:rsidRDefault="0034594C">
      <w:pPr>
        <w:keepNext/>
        <w:numPr>
          <w:ilvl w:val="1"/>
          <w:numId w:val="2"/>
        </w:numPr>
        <w:pBdr>
          <w:top w:val="nil"/>
          <w:left w:val="nil"/>
          <w:bottom w:val="nil"/>
          <w:right w:val="nil"/>
          <w:between w:val="nil"/>
        </w:pBdr>
        <w:spacing w:after="240" w:line="360" w:lineRule="auto"/>
        <w:ind w:left="850" w:hanging="850"/>
      </w:pPr>
      <w:r>
        <w:rPr>
          <w:b/>
        </w:rPr>
        <w:t>GENERAL PROVISIONS IN RELATION TO TRANSACTIONS</w:t>
      </w:r>
    </w:p>
    <w:p w14:paraId="00000083" w14:textId="77777777" w:rsidR="00537631" w:rsidRDefault="0034594C">
      <w:pPr>
        <w:keepNext/>
        <w:spacing w:after="230" w:line="360" w:lineRule="auto"/>
        <w:ind w:left="709"/>
        <w:rPr>
          <w:b/>
          <w:i/>
        </w:rPr>
      </w:pPr>
      <w:r>
        <w:rPr>
          <w:b/>
          <w:i/>
        </w:rPr>
        <w:t>Practical arrangements in connection with Transactions</w:t>
      </w:r>
    </w:p>
    <w:p w14:paraId="00000084" w14:textId="77777777" w:rsidR="00537631" w:rsidRDefault="0034594C">
      <w:pPr>
        <w:numPr>
          <w:ilvl w:val="2"/>
          <w:numId w:val="2"/>
        </w:numPr>
        <w:spacing w:after="230" w:line="360" w:lineRule="auto"/>
      </w:pPr>
      <w:r>
        <w:t>The Supplier shall provide the Authority with telephone numbers in order that the Authority can place orders, give instructions and enter into Transactions. The Supplier shall provide the Authority wit</w:t>
      </w:r>
      <w:r>
        <w:t>h at least one (1) Working Day’s prior notice of any changes to these telephone numbers.</w:t>
      </w:r>
    </w:p>
    <w:p w14:paraId="00000085" w14:textId="77777777" w:rsidR="00537631" w:rsidRDefault="0034594C">
      <w:pPr>
        <w:numPr>
          <w:ilvl w:val="2"/>
          <w:numId w:val="2"/>
        </w:numPr>
        <w:spacing w:after="230" w:line="360" w:lineRule="auto"/>
      </w:pPr>
      <w:r>
        <w:t>The Parties consent to the recording of telephone calls between the Authority and the Supplier made in connection with Transactions and shall do all such things to ens</w:t>
      </w:r>
      <w:r>
        <w:t>ure that the recording of telephone calls is lawful.</w:t>
      </w:r>
    </w:p>
    <w:p w14:paraId="00000086" w14:textId="77777777" w:rsidR="00537631" w:rsidRDefault="0034594C">
      <w:pPr>
        <w:keepNext/>
        <w:spacing w:after="230" w:line="360" w:lineRule="auto"/>
        <w:ind w:left="709"/>
        <w:rPr>
          <w:b/>
          <w:i/>
        </w:rPr>
      </w:pPr>
      <w:r>
        <w:rPr>
          <w:b/>
          <w:i/>
        </w:rPr>
        <w:t>Confirmations</w:t>
      </w:r>
    </w:p>
    <w:p w14:paraId="00000087" w14:textId="77777777" w:rsidR="00537631" w:rsidRDefault="0034594C">
      <w:pPr>
        <w:numPr>
          <w:ilvl w:val="2"/>
          <w:numId w:val="2"/>
        </w:numPr>
        <w:spacing w:after="230" w:line="360" w:lineRule="auto"/>
      </w:pPr>
      <w:r>
        <w:t>The Supplier will, on the same day as Transaction agreed, or at the latest within 1 (one) Working Day of each Transaction being confirmed, send by email to the Authority (via the Authority'</w:t>
      </w:r>
      <w:r>
        <w:t>s notified email address) a confirmation recording the details of the relevant Transaction (“</w:t>
      </w:r>
      <w:r>
        <w:rPr>
          <w:b/>
        </w:rPr>
        <w:t>Initial</w:t>
      </w:r>
      <w:r>
        <w:t xml:space="preserve"> </w:t>
      </w:r>
      <w:r>
        <w:rPr>
          <w:b/>
        </w:rPr>
        <w:t>Confirmation</w:t>
      </w:r>
      <w:r>
        <w:t>”).</w:t>
      </w:r>
    </w:p>
    <w:p w14:paraId="00000088" w14:textId="77777777" w:rsidR="00537631" w:rsidRDefault="0034594C">
      <w:pPr>
        <w:numPr>
          <w:ilvl w:val="2"/>
          <w:numId w:val="2"/>
        </w:numPr>
        <w:spacing w:after="230" w:line="360" w:lineRule="auto"/>
      </w:pPr>
      <w:r>
        <w:lastRenderedPageBreak/>
        <w:t>If the Authority is not satisfied that the Initial Confirmation accurately reflects the terms of the acceptance, the Authority may inform t</w:t>
      </w:r>
      <w:r>
        <w:t>he Supplier of any inaccuracies within three (3) Working Days from the date of receipt of the Initial Confirmation. The Supplier shall, if it agrees that the Initial Confirmation is inaccurate, issue a revised Initial Confirmation.</w:t>
      </w:r>
    </w:p>
    <w:p w14:paraId="00000089" w14:textId="77777777" w:rsidR="00537631" w:rsidRDefault="0034594C">
      <w:pPr>
        <w:keepNext/>
        <w:numPr>
          <w:ilvl w:val="2"/>
          <w:numId w:val="2"/>
        </w:numPr>
        <w:spacing w:after="230" w:line="360" w:lineRule="auto"/>
      </w:pPr>
      <w:r>
        <w:t>The Initial Confirmation</w:t>
      </w:r>
      <w:r>
        <w:t xml:space="preserve"> shall become a (“</w:t>
      </w:r>
      <w:r>
        <w:rPr>
          <w:b/>
        </w:rPr>
        <w:t>Confirmation</w:t>
      </w:r>
      <w:r>
        <w:t xml:space="preserve">”) if the Authority: </w:t>
      </w:r>
    </w:p>
    <w:p w14:paraId="0000008A" w14:textId="77777777" w:rsidR="00537631" w:rsidRDefault="0034594C">
      <w:pPr>
        <w:numPr>
          <w:ilvl w:val="3"/>
          <w:numId w:val="2"/>
        </w:numPr>
        <w:tabs>
          <w:tab w:val="left" w:pos="1418"/>
        </w:tabs>
        <w:spacing w:after="230" w:line="360" w:lineRule="auto"/>
      </w:pPr>
      <w:r>
        <w:t>fails to notify the Supplier of any inaccuracy in the Initial Confirmation within the period referred to in Paragraph 6.4; or</w:t>
      </w:r>
    </w:p>
    <w:p w14:paraId="0000008B" w14:textId="77777777" w:rsidR="00537631" w:rsidRDefault="0034594C">
      <w:pPr>
        <w:numPr>
          <w:ilvl w:val="3"/>
          <w:numId w:val="2"/>
        </w:numPr>
        <w:tabs>
          <w:tab w:val="left" w:pos="1418"/>
        </w:tabs>
        <w:spacing w:after="230" w:line="360" w:lineRule="auto"/>
      </w:pPr>
      <w:r>
        <w:t>notifies the Supplier that the Initial Confirmation is accurate.</w:t>
      </w:r>
    </w:p>
    <w:p w14:paraId="0000008C" w14:textId="77777777" w:rsidR="00537631" w:rsidRDefault="0034594C">
      <w:pPr>
        <w:numPr>
          <w:ilvl w:val="2"/>
          <w:numId w:val="2"/>
        </w:numPr>
        <w:spacing w:after="230" w:line="360" w:lineRule="auto"/>
      </w:pPr>
      <w:r>
        <w:t>If the Author</w:t>
      </w:r>
      <w:r>
        <w:t>ity has not received an Initial Confirmation from the Supplier in the timescale referred to in Paragraph 6.3, the Authority may send to the Supplier an Initial Confirmation and Paragraphs 6.3 to 6.5 shall apply, with such changes as are necessary, in relat</w:t>
      </w:r>
      <w:r>
        <w:t>ion to such Confirmation by replacing in such Clauses all references to "Authority" with "Supplier" and "Supplier" with "Authority".</w:t>
      </w:r>
    </w:p>
    <w:p w14:paraId="0000008D" w14:textId="77777777" w:rsidR="00537631" w:rsidRDefault="0034594C">
      <w:pPr>
        <w:numPr>
          <w:ilvl w:val="2"/>
          <w:numId w:val="2"/>
        </w:numPr>
        <w:spacing w:after="230" w:line="360" w:lineRule="auto"/>
      </w:pPr>
      <w:r>
        <w:t>Confirmations shall, save in the event of a manifest error, prevail over the Authority's or Supplier's (as appropriate) rec</w:t>
      </w:r>
      <w:r>
        <w:t>orded acceptance in respect of the relevant Transaction. Where the Parties fail to agree the contents of an Initial Confirmation, or if the Supplier fails to provide an Initial Confirmation, the Authority’s recorded acceptance shall prevail.</w:t>
      </w:r>
    </w:p>
    <w:p w14:paraId="0000008E" w14:textId="77777777" w:rsidR="00537631" w:rsidRDefault="0034594C">
      <w:pPr>
        <w:numPr>
          <w:ilvl w:val="2"/>
          <w:numId w:val="2"/>
        </w:numPr>
        <w:spacing w:after="230" w:line="360" w:lineRule="auto"/>
      </w:pPr>
      <w:r>
        <w:t>Failure by eit</w:t>
      </w:r>
      <w:r>
        <w:t>her Party to send an Initial Confirmation, or to produce a Confirmation, shall not affect the validity or enforceability of any Transaction or be a material breach of this Framework Agreement.</w:t>
      </w:r>
    </w:p>
    <w:p w14:paraId="0000008F" w14:textId="77777777" w:rsidR="00537631" w:rsidRDefault="0034594C">
      <w:pPr>
        <w:keepNext/>
        <w:spacing w:after="230" w:line="360" w:lineRule="auto"/>
        <w:ind w:left="709"/>
        <w:rPr>
          <w:b/>
          <w:i/>
        </w:rPr>
      </w:pPr>
      <w:r>
        <w:rPr>
          <w:b/>
          <w:i/>
        </w:rPr>
        <w:t>Trading information</w:t>
      </w:r>
    </w:p>
    <w:p w14:paraId="00000090" w14:textId="77777777" w:rsidR="00537631" w:rsidRDefault="0034594C">
      <w:pPr>
        <w:numPr>
          <w:ilvl w:val="2"/>
          <w:numId w:val="2"/>
        </w:numPr>
        <w:spacing w:after="230" w:line="360" w:lineRule="auto"/>
      </w:pPr>
      <w:r>
        <w:t xml:space="preserve">Without prejudice to any of the Supplier’s </w:t>
      </w:r>
      <w:r>
        <w:t>specific obligations under this Framework Agreement the Supplier will, if it has concerns regarding the amount of gas in respect of which prices are being fixed or unfixed by the Authority, raise such concerns with the Authority as soon as is reasonably pr</w:t>
      </w:r>
      <w:r>
        <w:t>acticable.</w:t>
      </w:r>
    </w:p>
    <w:p w14:paraId="00000091" w14:textId="77777777" w:rsidR="00537631" w:rsidRDefault="0034594C">
      <w:pPr>
        <w:numPr>
          <w:ilvl w:val="2"/>
          <w:numId w:val="2"/>
        </w:numPr>
        <w:spacing w:after="230" w:line="360" w:lineRule="auto"/>
      </w:pPr>
      <w:r>
        <w:t xml:space="preserve">Other than as part of or in relation to the Gas Procurement Services, the Parties acknowledge and agree that the Supplier neither: </w:t>
      </w:r>
    </w:p>
    <w:p w14:paraId="00000092" w14:textId="77777777" w:rsidR="00537631" w:rsidRDefault="0034594C">
      <w:pPr>
        <w:numPr>
          <w:ilvl w:val="3"/>
          <w:numId w:val="2"/>
        </w:numPr>
        <w:spacing w:after="230" w:line="360" w:lineRule="auto"/>
      </w:pPr>
      <w:r>
        <w:lastRenderedPageBreak/>
        <w:t xml:space="preserve">advises the Authority on when or to what extent the Authority should secure or enter into any Transactions; </w:t>
      </w:r>
    </w:p>
    <w:p w14:paraId="00000093" w14:textId="77777777" w:rsidR="00537631" w:rsidRDefault="0034594C">
      <w:pPr>
        <w:numPr>
          <w:ilvl w:val="3"/>
          <w:numId w:val="2"/>
        </w:numPr>
        <w:spacing w:after="230" w:line="360" w:lineRule="auto"/>
      </w:pPr>
      <w:r>
        <w:t>accepts liability for the accuracy of any market information or commentary provided by or on behalf of an Affiliated Company of the Supplier; nor</w:t>
      </w:r>
    </w:p>
    <w:p w14:paraId="00000094" w14:textId="77777777" w:rsidR="00537631" w:rsidRDefault="0034594C">
      <w:pPr>
        <w:numPr>
          <w:ilvl w:val="3"/>
          <w:numId w:val="2"/>
        </w:numPr>
        <w:spacing w:after="230" w:line="360" w:lineRule="auto"/>
      </w:pPr>
      <w:r>
        <w:t>provides investment or transactional advice to the Authority.</w:t>
      </w:r>
    </w:p>
    <w:p w14:paraId="00000095" w14:textId="77777777" w:rsidR="00537631" w:rsidRDefault="0034594C">
      <w:pPr>
        <w:numPr>
          <w:ilvl w:val="2"/>
          <w:numId w:val="2"/>
        </w:numPr>
        <w:spacing w:after="230" w:line="360" w:lineRule="auto"/>
      </w:pPr>
      <w:r>
        <w:t>The Authority acknowledges that it is aware of t</w:t>
      </w:r>
      <w:r>
        <w:t>he risks associated with purchasing gas under the terms of the wholesale market access and flexible purchasing arrangements and specifically this Framework Agreement and Schedule 3.</w:t>
      </w:r>
    </w:p>
    <w:p w14:paraId="00000096" w14:textId="77777777" w:rsidR="00537631" w:rsidRDefault="0034594C">
      <w:pPr>
        <w:numPr>
          <w:ilvl w:val="2"/>
          <w:numId w:val="2"/>
        </w:numPr>
        <w:spacing w:after="230" w:line="360" w:lineRule="auto"/>
      </w:pPr>
      <w:r>
        <w:t>Where the Authority so requests the Supplier shall ensure that the Authori</w:t>
      </w:r>
      <w:r>
        <w:t>ty is granted access to broker screens and subscription to reports or other services or systems as described in Schedule 16.</w:t>
      </w:r>
    </w:p>
    <w:p w14:paraId="00000097" w14:textId="77777777" w:rsidR="00537631" w:rsidRDefault="0034594C">
      <w:pPr>
        <w:numPr>
          <w:ilvl w:val="2"/>
          <w:numId w:val="2"/>
        </w:numPr>
        <w:spacing w:after="240" w:line="360" w:lineRule="auto"/>
      </w:pPr>
      <w:r>
        <w:t xml:space="preserve">Should there be a material change to the operation of the UK natural gas markets the Parties shall, each acting reasonably, review </w:t>
      </w:r>
      <w:r>
        <w:t>the trading options available to the Authority to ensure that the Authority has full market access in relation to Transactions and that neither the Authority, nor any Customer, is in an inferior position in relation to the price of Gas Products as a result</w:t>
      </w:r>
      <w:r>
        <w:t xml:space="preserve"> of the relevant material change.  </w:t>
      </w:r>
    </w:p>
    <w:p w14:paraId="00000098" w14:textId="77777777" w:rsidR="00537631" w:rsidRDefault="0034594C">
      <w:pPr>
        <w:keepNext/>
        <w:spacing w:after="240" w:line="360" w:lineRule="auto"/>
        <w:ind w:left="851"/>
      </w:pPr>
      <w:r>
        <w:rPr>
          <w:b/>
          <w:i/>
        </w:rPr>
        <w:t xml:space="preserve">Market Disruption Events </w:t>
      </w:r>
    </w:p>
    <w:p w14:paraId="00000099" w14:textId="77777777" w:rsidR="00537631" w:rsidRDefault="0034594C">
      <w:pPr>
        <w:numPr>
          <w:ilvl w:val="2"/>
          <w:numId w:val="2"/>
        </w:numPr>
        <w:spacing w:after="240" w:line="360" w:lineRule="auto"/>
      </w:pPr>
      <w:r>
        <w:t>If a Party determines in good faith that a Market Disruption Event has occurred in respect of an Index, such Party shall immediately notify the other.</w:t>
      </w:r>
    </w:p>
    <w:p w14:paraId="0000009A" w14:textId="77777777" w:rsidR="00537631" w:rsidRDefault="0034594C">
      <w:pPr>
        <w:numPr>
          <w:ilvl w:val="2"/>
          <w:numId w:val="2"/>
        </w:numPr>
        <w:spacing w:after="240" w:line="360" w:lineRule="auto"/>
      </w:pPr>
      <w:r>
        <w:t>If the Cost of Gas calculated by the Suppli</w:t>
      </w:r>
      <w:r>
        <w:t>er in respect of any Transactions for a period, or the Interim Price as approved by the Authority in accordance with this Schedule 3, is calculated by reference to a price index and either Party determines in good faith that a Market Disruption Event has o</w:t>
      </w:r>
      <w:r>
        <w:t>ccurred or exists in respect of a relevant pricing date then the Supplier shall determine the indexed price for such date(s) as follows:</w:t>
      </w:r>
    </w:p>
    <w:p w14:paraId="0000009B" w14:textId="77777777" w:rsidR="00537631" w:rsidRDefault="0034594C">
      <w:pPr>
        <w:numPr>
          <w:ilvl w:val="3"/>
          <w:numId w:val="2"/>
        </w:numPr>
        <w:spacing w:after="240" w:line="360" w:lineRule="auto"/>
      </w:pPr>
      <w:r>
        <w:t xml:space="preserve">if a Market Disruption Event continues for three (3) Working Days or fewer from the and including the relevant pricing </w:t>
      </w:r>
      <w:r>
        <w:t xml:space="preserve">date, the relevant pricing date shall be deemed to occur on the first Working Day after cessation of the Market Disruption Event </w:t>
      </w:r>
    </w:p>
    <w:p w14:paraId="0000009C" w14:textId="77777777" w:rsidR="00537631" w:rsidRDefault="0034594C">
      <w:pPr>
        <w:numPr>
          <w:ilvl w:val="3"/>
          <w:numId w:val="2"/>
        </w:numPr>
        <w:spacing w:after="240" w:line="360" w:lineRule="auto"/>
      </w:pPr>
      <w:r>
        <w:t xml:space="preserve">If a Market Disruption Event continues for more than three (3) Working Days from and including the relevant pricing date each </w:t>
      </w:r>
      <w:r>
        <w:t>Party shall:</w:t>
      </w:r>
    </w:p>
    <w:p w14:paraId="0000009D" w14:textId="77777777" w:rsidR="00537631" w:rsidRDefault="0034594C">
      <w:pPr>
        <w:numPr>
          <w:ilvl w:val="4"/>
          <w:numId w:val="2"/>
        </w:numPr>
        <w:spacing w:after="240" w:line="360" w:lineRule="auto"/>
      </w:pPr>
      <w:r>
        <w:lastRenderedPageBreak/>
        <w:t xml:space="preserve">promptly negotiate in good faith and seek to agree with the other an alternative price (or a method for determining the alternative price) with respect to the original pricing date for the relevant indexed purchase.  </w:t>
      </w:r>
    </w:p>
    <w:p w14:paraId="0000009E" w14:textId="77777777" w:rsidR="00537631" w:rsidRDefault="0034594C">
      <w:pPr>
        <w:numPr>
          <w:ilvl w:val="4"/>
          <w:numId w:val="2"/>
        </w:numPr>
        <w:spacing w:after="240" w:line="360" w:lineRule="auto"/>
      </w:pPr>
      <w:r>
        <w:t>if, within five (5) Worki</w:t>
      </w:r>
      <w:r>
        <w:t>ng Days of seeking to do so the Parties have failed to agree an alternative price, the Parties shall seek to agree upon the identity of two (2) dealers (“</w:t>
      </w:r>
      <w:r>
        <w:rPr>
          <w:b/>
        </w:rPr>
        <w:t>Nominated</w:t>
      </w:r>
      <w:r>
        <w:t xml:space="preserve"> </w:t>
      </w:r>
      <w:r>
        <w:rPr>
          <w:b/>
        </w:rPr>
        <w:t>Dealers</w:t>
      </w:r>
      <w:r>
        <w:t>”). The two Nominated Dealers shall appoint a third dealer who, the Nominated Dealers, are referred to as the (“</w:t>
      </w:r>
      <w:r>
        <w:rPr>
          <w:b/>
        </w:rPr>
        <w:t>Dealers</w:t>
      </w:r>
      <w:r>
        <w:t>”). The Parties will procure that the Dealers give a representative price reasonably reflecting conditions prevailing in the wholesale el</w:t>
      </w:r>
      <w:r>
        <w:t>ectricity market in Great Britain, and all other relevant considerations, on the Relevant Pricing Date. Such alternative price shall be the arithmetic mean average of the amounts determined by each of the three Adjudicating Dealers and shall be binding and</w:t>
      </w:r>
      <w:r>
        <w:t xml:space="preserve"> conclusive in the absence of fraud or manifest error</w:t>
      </w:r>
    </w:p>
    <w:p w14:paraId="0000009F" w14:textId="77777777" w:rsidR="00537631" w:rsidRDefault="0034594C">
      <w:pPr>
        <w:numPr>
          <w:ilvl w:val="3"/>
          <w:numId w:val="2"/>
        </w:numPr>
        <w:spacing w:after="240" w:line="360" w:lineRule="auto"/>
      </w:pPr>
      <w:r>
        <w:t xml:space="preserve">If the Parties have not agreed upon the appointment of the Nominated Dealer on or before the sixth (6th) Working Day following the decision to appoint them, or there is a failure to obtain at least (2) </w:t>
      </w:r>
      <w:r>
        <w:t>two quotations within six (6) Working Days of the appointment of the Adjudicating Dealers, the price at which the relevant Index Transaction was fixed or unfixed shall be the prevailing market price.</w:t>
      </w:r>
    </w:p>
    <w:p w14:paraId="000000A0" w14:textId="77777777" w:rsidR="00537631" w:rsidRDefault="0034594C">
      <w:pPr>
        <w:keepNext/>
        <w:spacing w:after="230" w:line="360" w:lineRule="auto"/>
        <w:ind w:left="709"/>
      </w:pPr>
      <w:r>
        <w:rPr>
          <w:b/>
          <w:i/>
        </w:rPr>
        <w:t>Authorised Representatives</w:t>
      </w:r>
    </w:p>
    <w:p w14:paraId="000000A1" w14:textId="77777777" w:rsidR="00537631" w:rsidRDefault="0034594C">
      <w:pPr>
        <w:numPr>
          <w:ilvl w:val="2"/>
          <w:numId w:val="2"/>
        </w:numPr>
        <w:spacing w:after="230" w:line="360" w:lineRule="auto"/>
      </w:pPr>
      <w:r>
        <w:t>The Authority shall notify th</w:t>
      </w:r>
      <w:r>
        <w:t>e Supplier of all persons who are authorised by the Authority (each an (“</w:t>
      </w:r>
      <w:r>
        <w:rPr>
          <w:b/>
        </w:rPr>
        <w:t>Authority Trading Representative</w:t>
      </w:r>
      <w:r>
        <w:t>”)) to give and accept notices and instructions and offer and accept prices on its behalf pursuant to this Schedule 3.</w:t>
      </w:r>
    </w:p>
    <w:p w14:paraId="000000A2" w14:textId="77777777" w:rsidR="00537631" w:rsidRDefault="0034594C">
      <w:pPr>
        <w:numPr>
          <w:ilvl w:val="2"/>
          <w:numId w:val="2"/>
        </w:numPr>
        <w:spacing w:after="230" w:line="360" w:lineRule="auto"/>
      </w:pPr>
      <w:r>
        <w:t>The Authority shall notify the S</w:t>
      </w:r>
      <w:r>
        <w:t>upplier of each new Authority Trading Representative promptly after he or she is authorised.  The Authority shall notify the Supplier of each person who ceases to be an Authority Trading Representative promptly after he or she ceases to be an Authority Tra</w:t>
      </w:r>
      <w:r>
        <w:t>ding Representative.</w:t>
      </w:r>
    </w:p>
    <w:p w14:paraId="000000A3" w14:textId="77777777" w:rsidR="00537631" w:rsidRDefault="0034594C">
      <w:pPr>
        <w:numPr>
          <w:ilvl w:val="2"/>
          <w:numId w:val="2"/>
        </w:numPr>
        <w:spacing w:after="230" w:line="360" w:lineRule="auto"/>
      </w:pPr>
      <w:r>
        <w:lastRenderedPageBreak/>
        <w:t>The Supplier shall not comply with any request or instruction from a person who purports to act on behalf of the Authority if that person is not an Authority Trading Representative.</w:t>
      </w:r>
    </w:p>
    <w:p w14:paraId="000000A4" w14:textId="77777777" w:rsidR="00537631" w:rsidRDefault="0034594C">
      <w:pPr>
        <w:numPr>
          <w:ilvl w:val="2"/>
          <w:numId w:val="2"/>
        </w:numPr>
        <w:spacing w:after="230" w:line="360" w:lineRule="auto"/>
      </w:pPr>
      <w:r>
        <w:t>The Supplier shall not be liable for any losses suffe</w:t>
      </w:r>
      <w:r>
        <w:t>red by the Authority if the Supplier does not comply with a request or instruction of a person if the Authority had not notified the Supplier that the relevant person was an Authority Trading Representative.</w:t>
      </w:r>
    </w:p>
    <w:p w14:paraId="000000A5" w14:textId="77777777" w:rsidR="00537631" w:rsidRDefault="0034594C">
      <w:pPr>
        <w:numPr>
          <w:ilvl w:val="2"/>
          <w:numId w:val="2"/>
        </w:numPr>
        <w:spacing w:after="230" w:line="360" w:lineRule="auto"/>
      </w:pPr>
      <w:r>
        <w:t>The Authority shall not be liable for any losses</w:t>
      </w:r>
      <w:r>
        <w:t xml:space="preserve"> suffered by the Supplier if the Supplier complies with a request or instruction of a person who is not an Authority Trading Representative. </w:t>
      </w:r>
      <w:r>
        <w:rPr>
          <w:color w:val="222222"/>
          <w:highlight w:val="white"/>
        </w:rPr>
        <w:t>Furthermore the Authority shall not be responsible and bound by the actions of a person who is not an Authority Tra</w:t>
      </w:r>
      <w:r>
        <w:rPr>
          <w:color w:val="222222"/>
          <w:highlight w:val="white"/>
        </w:rPr>
        <w:t>ding Representative.</w:t>
      </w:r>
    </w:p>
    <w:p w14:paraId="000000A6" w14:textId="77777777" w:rsidR="00537631" w:rsidRDefault="0034594C">
      <w:pPr>
        <w:numPr>
          <w:ilvl w:val="2"/>
          <w:numId w:val="2"/>
        </w:numPr>
        <w:spacing w:after="230" w:line="360" w:lineRule="auto"/>
      </w:pPr>
      <w:r>
        <w:t>The Supplier shall notify the Authority of all persons who are authorised by the Supplier (each a (“</w:t>
      </w:r>
      <w:r>
        <w:rPr>
          <w:b/>
        </w:rPr>
        <w:t>Supplier Trading Representative</w:t>
      </w:r>
      <w:r>
        <w:t>”)) to give notices and instructions and offer and accept prices on its behalf pursuant to this Schedule</w:t>
      </w:r>
      <w:r>
        <w:t xml:space="preserve"> 3.</w:t>
      </w:r>
    </w:p>
    <w:p w14:paraId="000000A7" w14:textId="77777777" w:rsidR="00537631" w:rsidRDefault="0034594C">
      <w:pPr>
        <w:numPr>
          <w:ilvl w:val="2"/>
          <w:numId w:val="2"/>
        </w:numPr>
        <w:spacing w:after="230" w:line="360" w:lineRule="auto"/>
      </w:pPr>
      <w:r>
        <w:t>The Supplier shall notify the Authority of each new Supplier Trading Representative promptly after he or she is authorised. The Supplier shall notify the Authority of each person who ceases to be a Supplier Trading Representative promptly after he or she c</w:t>
      </w:r>
      <w:r>
        <w:t>eases to be a Supplier Trading Representative.</w:t>
      </w:r>
    </w:p>
    <w:p w14:paraId="000000A8" w14:textId="77777777" w:rsidR="00537631" w:rsidRDefault="0034594C">
      <w:pPr>
        <w:numPr>
          <w:ilvl w:val="2"/>
          <w:numId w:val="2"/>
        </w:numPr>
        <w:spacing w:after="230" w:line="360" w:lineRule="auto"/>
      </w:pPr>
      <w:r>
        <w:t>The Authority shall not comply with any request or instruction from a person who purports to act on behalf of the Supplier if that person is not an Authorised Supplier Representative.</w:t>
      </w:r>
    </w:p>
    <w:p w14:paraId="000000A9" w14:textId="77777777" w:rsidR="00537631" w:rsidRDefault="0034594C">
      <w:pPr>
        <w:numPr>
          <w:ilvl w:val="2"/>
          <w:numId w:val="2"/>
        </w:numPr>
        <w:spacing w:after="230" w:line="360" w:lineRule="auto"/>
      </w:pPr>
      <w:r>
        <w:t>The Authority shall not b</w:t>
      </w:r>
      <w:r>
        <w:t>e liable for any losses suffered by the Supplier if the Authority does not comply with a request or instruction of a person if the Supplier had not notified the Authority that the relevant person was a Supplier Trading Representative.</w:t>
      </w:r>
    </w:p>
    <w:p w14:paraId="000000AA" w14:textId="77777777" w:rsidR="00537631" w:rsidRDefault="0034594C">
      <w:pPr>
        <w:numPr>
          <w:ilvl w:val="2"/>
          <w:numId w:val="2"/>
        </w:numPr>
        <w:spacing w:after="230" w:line="360" w:lineRule="auto"/>
      </w:pPr>
      <w:r>
        <w:t>The Supplier shall no</w:t>
      </w:r>
      <w:r>
        <w:t>t be liable for any losses suffered by the Authority if the Authority complies with a request or instruction of a person who is not a Supplier Trading Representative.</w:t>
      </w:r>
    </w:p>
    <w:p w14:paraId="000000AB" w14:textId="77777777" w:rsidR="00537631" w:rsidRDefault="0034594C">
      <w:pPr>
        <w:keepNext/>
        <w:numPr>
          <w:ilvl w:val="1"/>
          <w:numId w:val="2"/>
        </w:numPr>
        <w:pBdr>
          <w:top w:val="nil"/>
          <w:left w:val="nil"/>
          <w:bottom w:val="nil"/>
          <w:right w:val="nil"/>
          <w:between w:val="nil"/>
        </w:pBdr>
        <w:spacing w:after="240" w:line="360" w:lineRule="auto"/>
        <w:ind w:left="850" w:hanging="850"/>
      </w:pPr>
      <w:r>
        <w:rPr>
          <w:b/>
          <w:i/>
        </w:rPr>
        <w:t>INTERIM SUPPLIES</w:t>
      </w:r>
    </w:p>
    <w:p w14:paraId="000000AC" w14:textId="77777777" w:rsidR="00537631" w:rsidRDefault="0034594C">
      <w:pPr>
        <w:numPr>
          <w:ilvl w:val="2"/>
          <w:numId w:val="2"/>
        </w:numPr>
        <w:spacing w:after="230" w:line="360" w:lineRule="auto"/>
      </w:pPr>
      <w:r>
        <w:t>For volumes of Interim Supply, the Charges shall be a fixed unit price (</w:t>
      </w:r>
      <w:r>
        <w:t>“</w:t>
      </w:r>
      <w:r>
        <w:rPr>
          <w:b/>
        </w:rPr>
        <w:t>Interim</w:t>
      </w:r>
      <w:r>
        <w:t xml:space="preserve"> </w:t>
      </w:r>
      <w:r>
        <w:rPr>
          <w:b/>
        </w:rPr>
        <w:t>Price</w:t>
      </w:r>
      <w:r>
        <w:t xml:space="preserve">”) proposed by the Supplier and Approved by the Authority (each acting reasonably and in accordance with 7.4). The Supplier shall propose a price determined in accordance with Good Industry Practice and comprising a commodity cost consistent </w:t>
      </w:r>
      <w:r>
        <w:t xml:space="preserve">with the </w:t>
      </w:r>
      <w:r>
        <w:lastRenderedPageBreak/>
        <w:t xml:space="preserve">prevailing wholesale market prices together with the Fixed Daily Charges and the Variable Charges. </w:t>
      </w:r>
    </w:p>
    <w:p w14:paraId="000000AD" w14:textId="77777777" w:rsidR="00537631" w:rsidRDefault="0034594C">
      <w:pPr>
        <w:numPr>
          <w:ilvl w:val="2"/>
          <w:numId w:val="2"/>
        </w:numPr>
        <w:spacing w:after="230" w:line="360" w:lineRule="auto"/>
      </w:pPr>
      <w:r>
        <w:t>The Supplier’s proposed Interim Price shall be accompanied by a detailed breakdown of the elements of the proposed Interim Price (separately identi</w:t>
      </w:r>
      <w:r>
        <w:t>fying the commodity cost, the Fixed Daily Charges and the Variable Charges).</w:t>
      </w:r>
    </w:p>
    <w:p w14:paraId="000000AE" w14:textId="77777777" w:rsidR="00537631" w:rsidRDefault="0034594C">
      <w:pPr>
        <w:numPr>
          <w:ilvl w:val="2"/>
          <w:numId w:val="2"/>
        </w:numPr>
        <w:spacing w:after="230" w:line="360" w:lineRule="auto"/>
      </w:pPr>
      <w:r>
        <w:t>For a Committed Customer wishing to be supplied gas on an Interim Supply basis, the Parties shall seek to agree, where reasonably practicable, the Interim Price to apply before th</w:t>
      </w:r>
      <w:r>
        <w:t>e start of the Interim Supply Period of that Customer.</w:t>
      </w:r>
    </w:p>
    <w:p w14:paraId="000000AF" w14:textId="77777777" w:rsidR="00537631" w:rsidRDefault="0034594C">
      <w:pPr>
        <w:numPr>
          <w:ilvl w:val="2"/>
          <w:numId w:val="2"/>
        </w:numPr>
        <w:spacing w:after="230" w:line="360" w:lineRule="auto"/>
      </w:pPr>
      <w:r>
        <w:t>The process by which the Supplier shall propose and the Authority shall accept Interim Prices will be confirmed to the Supplier following the Commencement Date.</w:t>
      </w:r>
    </w:p>
    <w:p w14:paraId="000000B0" w14:textId="77777777" w:rsidR="00537631" w:rsidRDefault="0034594C">
      <w:pPr>
        <w:keepNext/>
        <w:numPr>
          <w:ilvl w:val="1"/>
          <w:numId w:val="2"/>
        </w:numPr>
        <w:pBdr>
          <w:top w:val="nil"/>
          <w:left w:val="nil"/>
          <w:bottom w:val="nil"/>
          <w:right w:val="nil"/>
          <w:between w:val="nil"/>
        </w:pBdr>
        <w:spacing w:after="240" w:line="360" w:lineRule="auto"/>
        <w:ind w:left="851" w:hanging="851"/>
      </w:pPr>
      <w:r>
        <w:rPr>
          <w:b/>
          <w:color w:val="000000"/>
        </w:rPr>
        <w:t>PRICING OF GAS PRODUCTS</w:t>
      </w:r>
    </w:p>
    <w:p w14:paraId="000000B1" w14:textId="77777777" w:rsidR="00537631" w:rsidRDefault="0034594C">
      <w:pPr>
        <w:keepNext/>
        <w:tabs>
          <w:tab w:val="left" w:pos="426"/>
        </w:tabs>
        <w:spacing w:after="240" w:line="360" w:lineRule="auto"/>
        <w:ind w:left="851"/>
        <w:rPr>
          <w:b/>
          <w:i/>
        </w:rPr>
      </w:pPr>
      <w:r>
        <w:rPr>
          <w:b/>
          <w:i/>
        </w:rPr>
        <w:t>Demand Actualisa</w:t>
      </w:r>
      <w:r>
        <w:rPr>
          <w:b/>
          <w:i/>
        </w:rPr>
        <w:t>tion</w:t>
      </w:r>
    </w:p>
    <w:p w14:paraId="000000B2" w14:textId="77777777" w:rsidR="00537631" w:rsidRDefault="0034594C">
      <w:pPr>
        <w:numPr>
          <w:ilvl w:val="2"/>
          <w:numId w:val="2"/>
        </w:numPr>
        <w:spacing w:after="240" w:line="360" w:lineRule="auto"/>
      </w:pPr>
      <w:r>
        <w:t>For DM Supply Points, the Supplier shall use the Supply Meter Point Daily Quantity in accordance with the Uniform Network Code as the volume of Gas Products offtaken by the Customer at that DM Supply Point on the relevant Day. The aggregate of the Supply M</w:t>
      </w:r>
      <w:r>
        <w:t>eter Point Daily Quantities for any Day for the meters of all Committed Customers for any Price Setting Round shall be the ("</w:t>
      </w:r>
      <w:r>
        <w:rPr>
          <w:b/>
        </w:rPr>
        <w:t>DM Actual</w:t>
      </w:r>
      <w:r>
        <w:t xml:space="preserve"> </w:t>
      </w:r>
      <w:r>
        <w:rPr>
          <w:b/>
        </w:rPr>
        <w:t>Demand</w:t>
      </w:r>
      <w:r>
        <w:t xml:space="preserve">") for each Day of the Supply Month </w:t>
      </w:r>
    </w:p>
    <w:p w14:paraId="000000B3" w14:textId="77777777" w:rsidR="00537631" w:rsidRDefault="0034594C">
      <w:pPr>
        <w:numPr>
          <w:ilvl w:val="2"/>
          <w:numId w:val="2"/>
        </w:numPr>
        <w:spacing w:after="240" w:line="360" w:lineRule="auto"/>
      </w:pPr>
      <w:r>
        <w:t>For NDM Supply Points, in accordance with the Uniform Network Code, the Suppli</w:t>
      </w:r>
      <w:r>
        <w:t>er shall for each Committed Customer in respect of a Price Setting Round calculate the (“</w:t>
      </w:r>
      <w:r>
        <w:rPr>
          <w:b/>
        </w:rPr>
        <w:t>Actual Deemed Demand</w:t>
      </w:r>
      <w:r>
        <w:t>”) for Gas Products for each NDM Supply Point of a Committed Customer for any Price Setting Round for each Day of the Supply Month in accordance wi</w:t>
      </w:r>
      <w:r>
        <w:t>th the following formula:</w:t>
      </w:r>
    </w:p>
    <w:p w14:paraId="000000B4" w14:textId="77777777" w:rsidR="00537631" w:rsidRDefault="0034594C">
      <w:pPr>
        <w:spacing w:after="240" w:line="360" w:lineRule="auto"/>
        <w:ind w:left="720"/>
      </w:pPr>
      <w:r>
        <w:t>Actual Deemed Demand = AQ * ALP * (1 + (DAF * WCF)) * SF</w:t>
      </w:r>
    </w:p>
    <w:p w14:paraId="000000B5" w14:textId="77777777" w:rsidR="00537631" w:rsidRDefault="0034594C">
      <w:pPr>
        <w:spacing w:after="240" w:line="360" w:lineRule="auto"/>
        <w:ind w:left="720"/>
      </w:pPr>
      <w:r>
        <w:t>Where:</w:t>
      </w:r>
    </w:p>
    <w:p w14:paraId="000000B6" w14:textId="77777777" w:rsidR="00537631" w:rsidRDefault="0034594C">
      <w:pPr>
        <w:spacing w:after="240" w:line="360" w:lineRule="auto"/>
        <w:ind w:left="2127" w:hanging="1276"/>
      </w:pPr>
      <w:r>
        <w:t>ALP</w:t>
      </w:r>
      <w:r>
        <w:tab/>
        <w:t>is the annual load profile (published by the NTS Transporter for each EUC, and available for the whole gas year in advance)</w:t>
      </w:r>
    </w:p>
    <w:p w14:paraId="000000B7" w14:textId="77777777" w:rsidR="00537631" w:rsidRDefault="0034594C">
      <w:pPr>
        <w:spacing w:after="240" w:line="360" w:lineRule="auto"/>
        <w:ind w:left="2127" w:hanging="1276"/>
      </w:pPr>
      <w:r>
        <w:t>DAF</w:t>
      </w:r>
      <w:r>
        <w:tab/>
        <w:t>is the daily adjustment factor (pu</w:t>
      </w:r>
      <w:r>
        <w:t>blished by the NTS Transporter for each EUC, and available for the whole gas year in advance)</w:t>
      </w:r>
    </w:p>
    <w:p w14:paraId="000000B8" w14:textId="77777777" w:rsidR="00537631" w:rsidRDefault="0034594C">
      <w:pPr>
        <w:spacing w:after="240" w:line="360" w:lineRule="auto"/>
        <w:ind w:left="2127" w:hanging="1276"/>
      </w:pPr>
      <w:r>
        <w:lastRenderedPageBreak/>
        <w:t>WCF</w:t>
      </w:r>
      <w:r>
        <w:tab/>
        <w:t>is the weather correction factor (daily weather factor published for each LDZ after the Day)</w:t>
      </w:r>
    </w:p>
    <w:p w14:paraId="000000B9" w14:textId="77777777" w:rsidR="00537631" w:rsidRDefault="0034594C">
      <w:pPr>
        <w:spacing w:after="240" w:line="360" w:lineRule="auto"/>
        <w:ind w:left="2127" w:hanging="1276"/>
      </w:pPr>
      <w:r>
        <w:t xml:space="preserve">SF </w:t>
      </w:r>
      <w:r>
        <w:tab/>
        <w:t xml:space="preserve">is the scaling factor (daily correction factor published for </w:t>
      </w:r>
      <w:r>
        <w:t>each LDZ after the Day),</w:t>
      </w:r>
    </w:p>
    <w:p w14:paraId="000000BA" w14:textId="77777777" w:rsidR="00537631" w:rsidRDefault="0034594C">
      <w:pPr>
        <w:spacing w:after="240" w:line="360" w:lineRule="auto"/>
        <w:ind w:left="720"/>
      </w:pPr>
      <w:r>
        <w:t>In the event of changes to this formula under the Uniform Network Code to the calculation of Actual Deemed Demand, the Supplier will always reflect the prevailing arrangements pursuant to the Uniform Network Code, in line with acce</w:t>
      </w:r>
      <w:r>
        <w:t>pted industry practice.  The process of determining the Actual Deemed Demand and DM Actual Demand is (“</w:t>
      </w:r>
      <w:r>
        <w:rPr>
          <w:b/>
        </w:rPr>
        <w:t>Demand Actualisation</w:t>
      </w:r>
      <w:r>
        <w:t>”).</w:t>
      </w:r>
    </w:p>
    <w:p w14:paraId="000000BB" w14:textId="77777777" w:rsidR="00537631" w:rsidRDefault="0034594C">
      <w:pPr>
        <w:numPr>
          <w:ilvl w:val="2"/>
          <w:numId w:val="2"/>
        </w:numPr>
        <w:spacing w:line="360" w:lineRule="auto"/>
      </w:pPr>
      <w:r>
        <w:t>For each Supply Month, the Supplier shall carry out Demand Actualisation as soon as reasonably practicable and in any event withi</w:t>
      </w:r>
      <w:r>
        <w:t>n five (5) Working Days following the final day of the Supply Month</w:t>
      </w:r>
    </w:p>
    <w:p w14:paraId="000000BC" w14:textId="77777777" w:rsidR="00537631" w:rsidRDefault="00537631">
      <w:pPr>
        <w:spacing w:line="360" w:lineRule="auto"/>
        <w:ind w:left="1440"/>
      </w:pPr>
    </w:p>
    <w:p w14:paraId="000000BD" w14:textId="77777777" w:rsidR="00537631" w:rsidRDefault="0034594C">
      <w:pPr>
        <w:numPr>
          <w:ilvl w:val="2"/>
          <w:numId w:val="2"/>
        </w:numPr>
        <w:spacing w:after="240" w:line="360" w:lineRule="auto"/>
      </w:pPr>
      <w:r>
        <w:t>The aggregate of the Actual Deemed Demand and the DM Actual Demand for all the Committed Customers in any Supply Month shall be deemed to be the (“</w:t>
      </w:r>
      <w:r>
        <w:rPr>
          <w:b/>
        </w:rPr>
        <w:t>Total Actual Demand</w:t>
      </w:r>
      <w:r>
        <w:t>”) in that Supply Mon</w:t>
      </w:r>
      <w:r>
        <w:t xml:space="preserve">th for the relevant Price Setting Round. </w:t>
      </w:r>
    </w:p>
    <w:p w14:paraId="000000BE" w14:textId="77777777" w:rsidR="00537631" w:rsidRDefault="0034594C">
      <w:pPr>
        <w:spacing w:after="240" w:line="360" w:lineRule="auto"/>
      </w:pPr>
      <w:r>
        <w:rPr>
          <w:b/>
          <w:i/>
        </w:rPr>
        <w:t>Actualisation Trades</w:t>
      </w:r>
    </w:p>
    <w:p w14:paraId="000000BF" w14:textId="77777777" w:rsidR="00537631" w:rsidRDefault="0034594C">
      <w:pPr>
        <w:numPr>
          <w:ilvl w:val="2"/>
          <w:numId w:val="2"/>
        </w:numPr>
        <w:spacing w:after="240" w:line="360" w:lineRule="auto"/>
      </w:pPr>
      <w:r>
        <w:t>For each Day in a Supply Month in respect of each Price Setting Round, where there is a difference (whether positive or negative) between: (i) the aggregate volume of gas for delivery that Day for which a price has been fixed by the Authority entering into</w:t>
      </w:r>
      <w:r>
        <w:t xml:space="preserve"> Transactions in respect of a Price Setting Round (net of gas for which a price has been unfixed by the Authority entering into Transactions in respect of that Price Setting Round) (“</w:t>
      </w:r>
      <w:r>
        <w:rPr>
          <w:b/>
        </w:rPr>
        <w:t>Forward Net Purchased Amount</w:t>
      </w:r>
      <w:r>
        <w:t>”); less (ii) the Total Actual Demand for tha</w:t>
      </w:r>
      <w:r>
        <w:t>t Price and Day, then:</w:t>
      </w:r>
    </w:p>
    <w:p w14:paraId="000000C0" w14:textId="77777777" w:rsidR="00537631" w:rsidRDefault="0034594C">
      <w:pPr>
        <w:numPr>
          <w:ilvl w:val="3"/>
          <w:numId w:val="2"/>
        </w:numPr>
        <w:spacing w:after="240" w:line="360" w:lineRule="auto"/>
      </w:pPr>
      <w:r>
        <w:t>where the difference is negative (as a result of there being a shortfall of purchased volumes), the Authority shall be deemed to have bought / fixed a volume of gas equal to the difference at the Heren Day-Ahead Offer price published</w:t>
      </w:r>
      <w:r>
        <w:t xml:space="preserve"> for that Day; or </w:t>
      </w:r>
    </w:p>
    <w:p w14:paraId="000000C1" w14:textId="77777777" w:rsidR="00537631" w:rsidRDefault="0034594C">
      <w:pPr>
        <w:numPr>
          <w:ilvl w:val="3"/>
          <w:numId w:val="2"/>
        </w:numPr>
        <w:spacing w:after="240" w:line="360" w:lineRule="auto"/>
      </w:pPr>
      <w:r>
        <w:t>where the difference is positive (as a result of there being an excess of purchased volumes), the Authority shall be deemed to have sold / unfixed a volume of gas equal to the difference at the Heren Day-Ahead Bid published for that Day.</w:t>
      </w:r>
    </w:p>
    <w:p w14:paraId="000000C2" w14:textId="77777777" w:rsidR="00537631" w:rsidRDefault="0034594C">
      <w:pPr>
        <w:numPr>
          <w:ilvl w:val="2"/>
          <w:numId w:val="2"/>
        </w:numPr>
        <w:spacing w:after="240" w:line="360" w:lineRule="auto"/>
      </w:pPr>
      <w:r>
        <w:lastRenderedPageBreak/>
        <w:t>For each Day the resulting fix or unfix result in an (“Actualisation Trade”)</w:t>
      </w:r>
    </w:p>
    <w:p w14:paraId="000000C3" w14:textId="77777777" w:rsidR="00537631" w:rsidRDefault="0034594C">
      <w:pPr>
        <w:spacing w:after="240" w:line="360" w:lineRule="auto"/>
        <w:rPr>
          <w:b/>
          <w:i/>
        </w:rPr>
      </w:pPr>
      <w:r>
        <w:rPr>
          <w:b/>
          <w:i/>
        </w:rPr>
        <w:t>Day-Ahead Product</w:t>
      </w:r>
    </w:p>
    <w:p w14:paraId="000000C4" w14:textId="77777777" w:rsidR="00537631" w:rsidRDefault="0034594C">
      <w:pPr>
        <w:numPr>
          <w:ilvl w:val="2"/>
          <w:numId w:val="2"/>
        </w:numPr>
        <w:spacing w:after="240" w:line="360" w:lineRule="auto"/>
      </w:pPr>
      <w:r>
        <w:t>The Day-Ahead Product is available to DM Supply Points only.  It is a Gas Product in which the Cost of Gas is established by reference to the relevant Heren Day</w:t>
      </w:r>
      <w:r>
        <w:t>-Ahead Offer for each Day of supply (“</w:t>
      </w:r>
      <w:r>
        <w:rPr>
          <w:b/>
        </w:rPr>
        <w:t>Day-Ahead Cost of Gas</w:t>
      </w:r>
      <w:r>
        <w:t>”).  The Gas Product is designed to allow optimal operation of DM Supply points such as CHP plant. The following provisions shall apply in respect of the Day-Ahead Product:</w:t>
      </w:r>
    </w:p>
    <w:p w14:paraId="000000C5" w14:textId="77777777" w:rsidR="00537631" w:rsidRDefault="0034594C">
      <w:pPr>
        <w:numPr>
          <w:ilvl w:val="3"/>
          <w:numId w:val="2"/>
        </w:numPr>
        <w:spacing w:after="240" w:line="360" w:lineRule="auto"/>
      </w:pPr>
      <w:r>
        <w:t>the Authority shall info</w:t>
      </w:r>
      <w:r>
        <w:t xml:space="preserve">rm the Supplier of Committed Customer DM Supply Points that have elected the Day-Ahead Product before the start of the Supply Year; </w:t>
      </w:r>
    </w:p>
    <w:p w14:paraId="000000C6" w14:textId="77777777" w:rsidR="00537631" w:rsidRDefault="0034594C">
      <w:pPr>
        <w:numPr>
          <w:ilvl w:val="3"/>
          <w:numId w:val="2"/>
        </w:numPr>
        <w:spacing w:after="240" w:line="360" w:lineRule="auto"/>
      </w:pPr>
      <w:r>
        <w:t>each Customer Contract sets out that the Committed Customer shall provide Nominated Consumption data to the Supplier, provi</w:t>
      </w:r>
      <w:r>
        <w:t>ding a forecast for the Supply Year of expected daily gas consumption.  Before or during the Supply Year the Customer may provide Revised Nominated Consumption data for any Day by 15:30 hours on the immediately preceding Day;</w:t>
      </w:r>
    </w:p>
    <w:p w14:paraId="000000C7" w14:textId="77777777" w:rsidR="00537631" w:rsidRDefault="0034594C">
      <w:pPr>
        <w:numPr>
          <w:ilvl w:val="3"/>
          <w:numId w:val="2"/>
        </w:numPr>
        <w:spacing w:after="240" w:line="360" w:lineRule="auto"/>
      </w:pPr>
      <w:r>
        <w:t>the Supplier will email each Customer that has elected the Day-Ahead Product for a DM Supply Point with a market report by 13:00 hours every Working Day that contains at a minimum the prevailing day ahead and weekend prices as transacting or offered in the</w:t>
      </w:r>
      <w:r>
        <w:t xml:space="preserve"> wholesale gas markets;</w:t>
      </w:r>
    </w:p>
    <w:p w14:paraId="000000C8" w14:textId="77777777" w:rsidR="00537631" w:rsidRDefault="0034594C">
      <w:pPr>
        <w:numPr>
          <w:ilvl w:val="3"/>
          <w:numId w:val="2"/>
        </w:numPr>
        <w:spacing w:after="240" w:line="360" w:lineRule="auto"/>
      </w:pPr>
      <w:r>
        <w:t xml:space="preserve">for each Day of each Supply Month, the Authority shall be deemed to have entered into a Transaction (but, for the avoidance of doubt, shall not enter into any actual Transactions) for the DM Actual Demand of each Committed Customer </w:t>
      </w:r>
      <w:r>
        <w:t>DM Supply Point Day-Ahead Product that Day at the Heren Day-Ahead Offer (or equivalent) published for that Day; and</w:t>
      </w:r>
    </w:p>
    <w:p w14:paraId="000000C9" w14:textId="77777777" w:rsidR="00537631" w:rsidRDefault="0034594C">
      <w:pPr>
        <w:keepNext/>
        <w:pBdr>
          <w:top w:val="nil"/>
          <w:left w:val="nil"/>
          <w:bottom w:val="nil"/>
          <w:right w:val="nil"/>
          <w:between w:val="nil"/>
        </w:pBdr>
        <w:tabs>
          <w:tab w:val="left" w:pos="426"/>
        </w:tabs>
        <w:spacing w:after="240" w:line="360" w:lineRule="auto"/>
        <w:ind w:left="994" w:hanging="994"/>
      </w:pPr>
      <w:r>
        <w:tab/>
        <w:t>8.7.5</w:t>
      </w:r>
      <w:r>
        <w:tab/>
        <w:t>if the Supplier has concerns about Customer Nominated Consumption or Revised Nominated Consumption data it should raise them with the</w:t>
      </w:r>
      <w:r>
        <w:t xml:space="preserve"> Authority and all Parties will work with the Customer to improve the accuracy of the forecast data</w:t>
      </w:r>
    </w:p>
    <w:p w14:paraId="000000CA"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rPr>
        <w:t>Calculating the Monthly Achieved Cost of Gas and Day-Ahead Cost of Gas</w:t>
      </w:r>
    </w:p>
    <w:p w14:paraId="000000CB" w14:textId="77777777" w:rsidR="00537631" w:rsidRDefault="0034594C">
      <w:pPr>
        <w:numPr>
          <w:ilvl w:val="2"/>
          <w:numId w:val="2"/>
        </w:numPr>
        <w:pBdr>
          <w:top w:val="nil"/>
          <w:left w:val="nil"/>
          <w:bottom w:val="nil"/>
          <w:right w:val="nil"/>
          <w:between w:val="nil"/>
        </w:pBdr>
        <w:spacing w:after="240" w:line="360" w:lineRule="auto"/>
        <w:ind w:left="708" w:hanging="708"/>
      </w:pPr>
      <w:r>
        <w:rPr>
          <w:color w:val="000000"/>
        </w:rPr>
        <w:t>For all Price Setting Rounds except the Day-Ahead Product, within five (5) Working Da</w:t>
      </w:r>
      <w:r>
        <w:rPr>
          <w:color w:val="000000"/>
        </w:rPr>
        <w:t xml:space="preserve">ys following the end of each Supply Month, the Supplier shall calculate </w:t>
      </w:r>
      <w:r>
        <w:t xml:space="preserve">the actual </w:t>
      </w:r>
      <w:r>
        <w:lastRenderedPageBreak/>
        <w:t>cost of gas achieved in respect of that Supply Month</w:t>
      </w:r>
      <w:r>
        <w:rPr>
          <w:color w:val="000000"/>
        </w:rPr>
        <w:t xml:space="preserve"> (the "</w:t>
      </w:r>
      <w:r>
        <w:rPr>
          <w:b/>
          <w:color w:val="000000"/>
        </w:rPr>
        <w:t>Monthly Achieved Cost of Gas</w:t>
      </w:r>
      <w:r>
        <w:rPr>
          <w:color w:val="000000"/>
        </w:rPr>
        <w:t>")</w:t>
      </w:r>
    </w:p>
    <w:p w14:paraId="000000CC" w14:textId="77777777" w:rsidR="00537631" w:rsidRDefault="0034594C">
      <w:pPr>
        <w:numPr>
          <w:ilvl w:val="2"/>
          <w:numId w:val="2"/>
        </w:numPr>
        <w:pBdr>
          <w:top w:val="nil"/>
          <w:left w:val="nil"/>
          <w:bottom w:val="nil"/>
          <w:right w:val="nil"/>
          <w:between w:val="nil"/>
        </w:pBdr>
        <w:spacing w:after="240" w:line="360" w:lineRule="auto"/>
        <w:ind w:left="708" w:hanging="708"/>
      </w:pPr>
      <w:r>
        <w:t xml:space="preserve">The Monthly Achieved Cost of Gas (“MACG”) is the volume weighted purchase price of </w:t>
      </w:r>
      <w:r>
        <w:t>all Transactions which have fixed or unfixed a volume of gas in respect of that Price Setting Round and Supply Month and all Actualisation Trades in respect of that Price Setting Round and Supply Month</w:t>
      </w:r>
    </w:p>
    <w:p w14:paraId="000000CD" w14:textId="77777777" w:rsidR="00537631" w:rsidRDefault="0034594C">
      <w:pPr>
        <w:numPr>
          <w:ilvl w:val="2"/>
          <w:numId w:val="2"/>
        </w:numPr>
        <w:pBdr>
          <w:top w:val="nil"/>
          <w:left w:val="nil"/>
          <w:bottom w:val="nil"/>
          <w:right w:val="nil"/>
          <w:between w:val="nil"/>
        </w:pBdr>
        <w:spacing w:after="240" w:line="360" w:lineRule="auto"/>
        <w:ind w:left="708" w:hanging="708"/>
      </w:pPr>
      <w:r>
        <w:t xml:space="preserve">The MACG is the Cost of Gas used by the Supplier for invoicing Customers in the Monthly Product. </w:t>
      </w:r>
    </w:p>
    <w:p w14:paraId="000000CE" w14:textId="77777777" w:rsidR="00537631" w:rsidRDefault="0034594C">
      <w:pPr>
        <w:numPr>
          <w:ilvl w:val="2"/>
          <w:numId w:val="2"/>
        </w:numPr>
        <w:pBdr>
          <w:top w:val="nil"/>
          <w:left w:val="nil"/>
          <w:bottom w:val="nil"/>
          <w:right w:val="nil"/>
          <w:between w:val="nil"/>
        </w:pBdr>
        <w:spacing w:after="240" w:line="360" w:lineRule="auto"/>
        <w:ind w:left="708" w:hanging="708"/>
      </w:pPr>
      <w:r>
        <w:t>T</w:t>
      </w:r>
      <w:r>
        <w:rPr>
          <w:color w:val="000000"/>
        </w:rPr>
        <w:t>he Supplier shall provide the Authority with details of the Monthly Achieved Cost of Gas for Approval wit</w:t>
      </w:r>
      <w:r>
        <w:t>hin (5) Working Days following the end of each Suppl</w:t>
      </w:r>
      <w:r>
        <w:t xml:space="preserve">y Month, or as agreed by both Parties, but in all instances </w:t>
      </w:r>
      <w:r>
        <w:rPr>
          <w:color w:val="000000"/>
        </w:rPr>
        <w:t>before invoicing C</w:t>
      </w:r>
      <w:r>
        <w:t>ustomers in the Monthly Product</w:t>
      </w:r>
      <w:r>
        <w:rPr>
          <w:color w:val="000000"/>
        </w:rPr>
        <w:t xml:space="preserve">.  </w:t>
      </w:r>
    </w:p>
    <w:p w14:paraId="000000CF" w14:textId="77777777" w:rsidR="00537631" w:rsidRDefault="0034594C">
      <w:pPr>
        <w:numPr>
          <w:ilvl w:val="2"/>
          <w:numId w:val="2"/>
        </w:numPr>
        <w:pBdr>
          <w:top w:val="nil"/>
          <w:left w:val="nil"/>
          <w:bottom w:val="nil"/>
          <w:right w:val="nil"/>
          <w:between w:val="nil"/>
        </w:pBdr>
        <w:spacing w:after="240" w:line="360" w:lineRule="auto"/>
        <w:ind w:left="708" w:hanging="708"/>
      </w:pPr>
      <w:r>
        <w:t>T</w:t>
      </w:r>
      <w:r>
        <w:rPr>
          <w:color w:val="000000"/>
        </w:rPr>
        <w:t>here will be no annual reconciliation for the Monthly Product. If the Monthly Achieved Cost of Gas for a Supply Month is not known at the time</w:t>
      </w:r>
      <w:r>
        <w:rPr>
          <w:color w:val="000000"/>
        </w:rPr>
        <w:t xml:space="preserve"> that an invoice is produced under the Customer Contract in respect of that Month, then the Supplier may, acting reasonably, estimate such cost (subject to Approval and to reconciliation of such estimate against actual in the next invoice, or such other ad</w:t>
      </w:r>
      <w:r>
        <w:rPr>
          <w:color w:val="000000"/>
        </w:rPr>
        <w:t xml:space="preserve">justment as is reasonably determined by the Authority). If an error or omission is identified with the Approved Monthly Achieved Cost of Gas for a Supply Month, the Supplier will make such adjustment as is reasonably determined and </w:t>
      </w:r>
      <w:r>
        <w:t xml:space="preserve">Approved </w:t>
      </w:r>
      <w:r>
        <w:rPr>
          <w:color w:val="000000"/>
        </w:rPr>
        <w:t>by the Authorit</w:t>
      </w:r>
      <w:r>
        <w:rPr>
          <w:color w:val="000000"/>
        </w:rPr>
        <w:t xml:space="preserve">y in next invoice following such notification, or as agreed by both Parties. </w:t>
      </w:r>
    </w:p>
    <w:p w14:paraId="000000D0" w14:textId="77777777" w:rsidR="00537631" w:rsidRDefault="0034594C">
      <w:pPr>
        <w:numPr>
          <w:ilvl w:val="2"/>
          <w:numId w:val="2"/>
        </w:numPr>
        <w:pBdr>
          <w:top w:val="nil"/>
          <w:left w:val="nil"/>
          <w:bottom w:val="nil"/>
          <w:right w:val="nil"/>
          <w:between w:val="nil"/>
        </w:pBdr>
        <w:spacing w:after="240" w:line="360" w:lineRule="auto"/>
        <w:ind w:left="708" w:hanging="708"/>
      </w:pPr>
      <w:r>
        <w:rPr>
          <w:color w:val="000000"/>
        </w:rPr>
        <w:t xml:space="preserve">For Price Setting Rounds relating to </w:t>
      </w:r>
      <w:r>
        <w:t>the Day-Ahead Product, within</w:t>
      </w:r>
      <w:r>
        <w:rPr>
          <w:color w:val="000000"/>
        </w:rPr>
        <w:t xml:space="preserve"> five (5) Days </w:t>
      </w:r>
      <w:r>
        <w:t>following</w:t>
      </w:r>
      <w:r>
        <w:rPr>
          <w:color w:val="000000"/>
        </w:rPr>
        <w:t xml:space="preserve"> the </w:t>
      </w:r>
      <w:r>
        <w:t>end</w:t>
      </w:r>
      <w:r>
        <w:rPr>
          <w:color w:val="000000"/>
        </w:rPr>
        <w:t xml:space="preserve"> of </w:t>
      </w:r>
      <w:r>
        <w:t>each</w:t>
      </w:r>
      <w:r>
        <w:rPr>
          <w:color w:val="000000"/>
        </w:rPr>
        <w:t xml:space="preserve"> Supply </w:t>
      </w:r>
      <w:r>
        <w:t>Month,</w:t>
      </w:r>
      <w:r>
        <w:rPr>
          <w:color w:val="000000"/>
        </w:rPr>
        <w:t xml:space="preserve"> </w:t>
      </w:r>
      <w:r>
        <w:t xml:space="preserve"> the Supplier shall calculate the actual cost of gas achi</w:t>
      </w:r>
      <w:r>
        <w:t>eved for each Committed Customer in respect of that Supply Month (the "</w:t>
      </w:r>
      <w:r>
        <w:rPr>
          <w:b/>
        </w:rPr>
        <w:t>Day Ahead Cost of Gas</w:t>
      </w:r>
      <w:r>
        <w:t>")</w:t>
      </w:r>
    </w:p>
    <w:p w14:paraId="000000D1" w14:textId="77777777" w:rsidR="00537631" w:rsidRDefault="0034594C">
      <w:pPr>
        <w:numPr>
          <w:ilvl w:val="2"/>
          <w:numId w:val="2"/>
        </w:numPr>
        <w:spacing w:after="240" w:line="360" w:lineRule="auto"/>
      </w:pPr>
      <w:r>
        <w:t>The Day Ahead Cost of Gas (“DACG”) is the volume weighted purchase price of all fixes (deemed Transactions) priced at the Heren Day-Ahead Offer price (in accorda</w:t>
      </w:r>
      <w:r>
        <w:t>nce with Paragraph 5.8.4)  in respect of that Committed Customer and Supply Month</w:t>
      </w:r>
    </w:p>
    <w:p w14:paraId="000000D2" w14:textId="77777777" w:rsidR="00537631" w:rsidRDefault="0034594C">
      <w:pPr>
        <w:numPr>
          <w:ilvl w:val="2"/>
          <w:numId w:val="2"/>
        </w:numPr>
        <w:spacing w:after="240" w:line="360" w:lineRule="auto"/>
      </w:pPr>
      <w:r>
        <w:t>The Day-Ahead Cost of Gas is calculated on a Customer-by-Customer basis (and not a Price Setting Round basis), so that each Committed Customer's Day-Ahead Cost of Gas is like</w:t>
      </w:r>
      <w:r>
        <w:t>ly to differ.</w:t>
      </w:r>
    </w:p>
    <w:p w14:paraId="000000D3" w14:textId="77777777" w:rsidR="00537631" w:rsidRDefault="0034594C">
      <w:pPr>
        <w:spacing w:after="240" w:line="360" w:lineRule="auto"/>
        <w:ind w:left="720"/>
      </w:pPr>
      <w:r>
        <w:rPr>
          <w:b/>
          <w:i/>
        </w:rPr>
        <w:lastRenderedPageBreak/>
        <w:t>Annual Locked Products</w:t>
      </w:r>
      <w:r>
        <w:t xml:space="preserve"> </w:t>
      </w:r>
    </w:p>
    <w:p w14:paraId="000000D4" w14:textId="77777777" w:rsidR="00537631" w:rsidRDefault="0034594C">
      <w:pPr>
        <w:numPr>
          <w:ilvl w:val="2"/>
          <w:numId w:val="2"/>
        </w:numPr>
        <w:spacing w:after="240" w:line="360" w:lineRule="auto"/>
      </w:pPr>
      <w:r>
        <w:t>For Customers in an Annual Locked Product the cost of gas for invoicing each DM or NDM Supply Point is agreed before the start of a Supply Year and is used to invoice for the duration of that Supply Year, with a subseq</w:t>
      </w:r>
      <w:r>
        <w:t xml:space="preserve">uent reconciliation being carried out once the relevant MAGCs are determined.  </w:t>
      </w:r>
    </w:p>
    <w:p w14:paraId="000000D5" w14:textId="77777777" w:rsidR="00537631" w:rsidRDefault="0034594C">
      <w:pPr>
        <w:numPr>
          <w:ilvl w:val="2"/>
          <w:numId w:val="2"/>
        </w:numPr>
        <w:spacing w:after="240" w:line="360" w:lineRule="auto"/>
      </w:pPr>
      <w:r>
        <w:t>For Price Setting Rounds relating to Annual Locked Products, no later than five (5) Days prior to the commencement of a Supply Year, the Authority will provide for each relevan</w:t>
      </w:r>
      <w:r>
        <w:t>t Supply Month in the Price Setting Round a cost of gas based on the costs of all relevant Transactions (“</w:t>
      </w:r>
      <w:r>
        <w:rPr>
          <w:b/>
        </w:rPr>
        <w:t>Monthly Original Cost of Gas</w:t>
      </w:r>
      <w:r>
        <w:t>”).</w:t>
      </w:r>
    </w:p>
    <w:p w14:paraId="000000D6" w14:textId="77777777" w:rsidR="00537631" w:rsidRDefault="0034594C">
      <w:pPr>
        <w:numPr>
          <w:ilvl w:val="2"/>
          <w:numId w:val="2"/>
        </w:numPr>
        <w:spacing w:after="240" w:line="360" w:lineRule="auto"/>
      </w:pPr>
      <w:r>
        <w:t>The Supplier will use the Monthly Original Cost of Gas for each Supply Month and the monthly consumption profile (“</w:t>
      </w:r>
      <w:r>
        <w:rPr>
          <w:b/>
        </w:rPr>
        <w:t>Mon</w:t>
      </w:r>
      <w:r>
        <w:rPr>
          <w:b/>
        </w:rPr>
        <w:t>thly Quantity</w:t>
      </w:r>
      <w:r>
        <w:t>”) from the Purchase Shape of each DM Supply Point and NDM Supply Point to calculate the weighted average cost of gas applicable in that Supply Year (“Annual Original Cost of Gas”) for each NDM and DM Supply Point in the relevant Price Setting</w:t>
      </w:r>
      <w:r>
        <w:t xml:space="preserve"> Round.  For each MPRN</w:t>
      </w:r>
    </w:p>
    <w:p w14:paraId="000000D7" w14:textId="77777777" w:rsidR="00537631" w:rsidRDefault="0034594C">
      <w:pPr>
        <w:numPr>
          <w:ilvl w:val="3"/>
          <w:numId w:val="2"/>
        </w:numPr>
        <w:spacing w:after="240" w:line="360" w:lineRule="auto"/>
      </w:pPr>
      <w:r>
        <w:t xml:space="preserve">Annual Original Cost of Gas = </w:t>
      </w:r>
      <m:oMath>
        <m:f>
          <m:fPr>
            <m:ctrlPr>
              <w:rPr>
                <w:rFonts w:ascii="Cambria Math" w:eastAsia="Cambria Math" w:hAnsi="Cambria Math" w:cs="Cambria Math"/>
                <w:sz w:val="24"/>
                <w:szCs w:val="24"/>
              </w:rPr>
            </m:ctrlPr>
          </m:fPr>
          <m:num>
            <m:r>
              <w:rPr>
                <w:rFonts w:ascii="Cambria Math" w:hAnsi="Cambria Math"/>
              </w:rPr>
              <m:t>Σ</m:t>
            </m:r>
            <m:r>
              <w:rPr>
                <w:rFonts w:ascii="Cambria Math" w:eastAsia="Cambria Math" w:hAnsi="Cambria Math" w:cs="Cambria Math"/>
                <w:sz w:val="24"/>
                <w:szCs w:val="24"/>
              </w:rPr>
              <m:t xml:space="preserve"> (</m:t>
            </m:r>
            <m:r>
              <w:rPr>
                <w:rFonts w:ascii="Cambria Math" w:eastAsia="Cambria Math" w:hAnsi="Cambria Math" w:cs="Cambria Math"/>
                <w:sz w:val="24"/>
                <w:szCs w:val="24"/>
              </w:rPr>
              <m:t>Mont</m:t>
            </m:r>
            <m:r>
              <w:rPr>
                <w:rFonts w:ascii="Cambria Math" w:eastAsia="Cambria Math" w:hAnsi="Cambria Math" w:cs="Cambria Math"/>
                <w:sz w:val="24"/>
                <w:szCs w:val="24"/>
              </w:rPr>
              <m:t>h</m:t>
            </m:r>
            <m:r>
              <w:rPr>
                <w:rFonts w:ascii="Cambria Math" w:eastAsia="Cambria Math" w:hAnsi="Cambria Math" w:cs="Cambria Math"/>
                <w:sz w:val="24"/>
                <w:szCs w:val="24"/>
              </w:rPr>
              <m:t>ly</m:t>
            </m:r>
            <m:r>
              <w:rPr>
                <w:rFonts w:ascii="Cambria Math" w:eastAsia="Cambria Math" w:hAnsi="Cambria Math" w:cs="Cambria Math"/>
                <w:sz w:val="24"/>
                <w:szCs w:val="24"/>
              </w:rPr>
              <m:t xml:space="preserve"> </m:t>
            </m:r>
            <m:r>
              <w:rPr>
                <w:rFonts w:ascii="Cambria Math" w:eastAsia="Cambria Math" w:hAnsi="Cambria Math" w:cs="Cambria Math"/>
                <w:sz w:val="24"/>
                <w:szCs w:val="24"/>
              </w:rPr>
              <m:t>Original</m:t>
            </m:r>
            <m:r>
              <w:rPr>
                <w:rFonts w:ascii="Cambria Math" w:eastAsia="Cambria Math" w:hAnsi="Cambria Math" w:cs="Cambria Math"/>
                <w:sz w:val="24"/>
                <w:szCs w:val="24"/>
              </w:rPr>
              <m:t xml:space="preserve"> </m:t>
            </m:r>
            <m:r>
              <w:rPr>
                <w:rFonts w:ascii="Cambria Math" w:eastAsia="Cambria Math" w:hAnsi="Cambria Math" w:cs="Cambria Math"/>
                <w:sz w:val="24"/>
                <w:szCs w:val="24"/>
              </w:rPr>
              <m:t>Cost</m:t>
            </m:r>
            <m:r>
              <w:rPr>
                <w:rFonts w:ascii="Cambria Math" w:eastAsia="Cambria Math" w:hAnsi="Cambria Math" w:cs="Cambria Math"/>
                <w:sz w:val="24"/>
                <w:szCs w:val="24"/>
              </w:rPr>
              <m:t xml:space="preserve"> </m:t>
            </m:r>
            <m:r>
              <w:rPr>
                <w:rFonts w:ascii="Cambria Math" w:eastAsia="Cambria Math" w:hAnsi="Cambria Math" w:cs="Cambria Math"/>
                <w:sz w:val="24"/>
                <w:szCs w:val="24"/>
              </w:rPr>
              <m:t>of</m:t>
            </m:r>
            <m:r>
              <w:rPr>
                <w:rFonts w:ascii="Cambria Math" w:eastAsia="Cambria Math" w:hAnsi="Cambria Math" w:cs="Cambria Math"/>
                <w:sz w:val="24"/>
                <w:szCs w:val="24"/>
              </w:rPr>
              <m:t xml:space="preserve"> </m:t>
            </m:r>
            <m:r>
              <w:rPr>
                <w:rFonts w:ascii="Cambria Math" w:eastAsia="Cambria Math" w:hAnsi="Cambria Math" w:cs="Cambria Math"/>
                <w:sz w:val="24"/>
                <w:szCs w:val="24"/>
              </w:rPr>
              <m:t>Gas</m:t>
            </m:r>
            <m:r>
              <w:rPr>
                <w:rFonts w:ascii="Cambria Math" w:eastAsia="Cambria Math" w:hAnsi="Cambria Math" w:cs="Cambria Math"/>
                <w:sz w:val="24"/>
                <w:szCs w:val="24"/>
              </w:rPr>
              <m:t xml:space="preserve"> × </m:t>
            </m:r>
            <m:r>
              <w:rPr>
                <w:rFonts w:ascii="Cambria Math" w:eastAsia="Cambria Math" w:hAnsi="Cambria Math" w:cs="Cambria Math"/>
                <w:sz w:val="24"/>
                <w:szCs w:val="24"/>
              </w:rPr>
              <m:t>Mont</m:t>
            </m:r>
            <m:r>
              <w:rPr>
                <w:rFonts w:ascii="Cambria Math" w:eastAsia="Cambria Math" w:hAnsi="Cambria Math" w:cs="Cambria Math"/>
                <w:sz w:val="24"/>
                <w:szCs w:val="24"/>
              </w:rPr>
              <m:t>h</m:t>
            </m:r>
            <m:r>
              <w:rPr>
                <w:rFonts w:ascii="Cambria Math" w:eastAsia="Cambria Math" w:hAnsi="Cambria Math" w:cs="Cambria Math"/>
                <w:sz w:val="24"/>
                <w:szCs w:val="24"/>
              </w:rPr>
              <m:t>ly</m:t>
            </m:r>
            <m:r>
              <w:rPr>
                <w:rFonts w:ascii="Cambria Math" w:eastAsia="Cambria Math" w:hAnsi="Cambria Math" w:cs="Cambria Math"/>
                <w:sz w:val="24"/>
                <w:szCs w:val="24"/>
              </w:rPr>
              <m:t xml:space="preserve"> </m:t>
            </m:r>
            <m:r>
              <w:rPr>
                <w:rFonts w:ascii="Cambria Math" w:eastAsia="Cambria Math" w:hAnsi="Cambria Math" w:cs="Cambria Math"/>
                <w:sz w:val="24"/>
                <w:szCs w:val="24"/>
              </w:rPr>
              <m:t>Quantity</m:t>
            </m:r>
            <m:r>
              <w:rPr>
                <w:rFonts w:ascii="Cambria Math" w:eastAsia="Cambria Math" w:hAnsi="Cambria Math" w:cs="Cambria Math"/>
                <w:sz w:val="24"/>
                <w:szCs w:val="24"/>
              </w:rPr>
              <m:t>)</m:t>
            </m:r>
          </m:num>
          <m:den>
            <m:r>
              <w:rPr>
                <w:rFonts w:ascii="Cambria Math" w:eastAsia="Cambria Math" w:hAnsi="Cambria Math" w:cs="Cambria Math"/>
                <w:sz w:val="24"/>
                <w:szCs w:val="24"/>
              </w:rPr>
              <m:t>AQ</m:t>
            </m:r>
          </m:den>
        </m:f>
      </m:oMath>
    </w:p>
    <w:p w14:paraId="000000D8" w14:textId="77777777" w:rsidR="00537631" w:rsidRDefault="0034594C">
      <w:pPr>
        <w:numPr>
          <w:ilvl w:val="2"/>
          <w:numId w:val="2"/>
        </w:numPr>
        <w:spacing w:after="240" w:line="360" w:lineRule="auto"/>
      </w:pPr>
      <w:r>
        <w:t>The Supplier shall submit the Annual Original Cost of Gas being proposed for each DM and NDM Supply Point to the Authority for Approval.  Once Approved, the Supplier shall convert the Annual Original Cost of Gas from a pence per therm figure into a pence p</w:t>
      </w:r>
      <w:r>
        <w:t>er kilowatt hour figure for billing using the standard conversion factor of 29.3071.</w:t>
      </w:r>
    </w:p>
    <w:p w14:paraId="000000D9" w14:textId="77777777" w:rsidR="00537631" w:rsidRDefault="0034594C">
      <w:pPr>
        <w:spacing w:after="240" w:line="360" w:lineRule="auto"/>
        <w:ind w:left="720"/>
      </w:pPr>
      <w:r>
        <w:rPr>
          <w:b/>
          <w:i/>
        </w:rPr>
        <w:t>Annual Reconciliation</w:t>
      </w:r>
    </w:p>
    <w:p w14:paraId="000000DA" w14:textId="77777777" w:rsidR="00537631" w:rsidRDefault="0034594C">
      <w:pPr>
        <w:numPr>
          <w:ilvl w:val="2"/>
          <w:numId w:val="2"/>
        </w:numPr>
        <w:spacing w:after="240" w:line="360" w:lineRule="auto"/>
      </w:pPr>
      <w:r>
        <w:t xml:space="preserve">No later than ten (10) Days following the end of the relevant Supply Year and at such other times as the Parties may agree, for each Supply Point at </w:t>
      </w:r>
      <w:r>
        <w:t>Customer Sites, the Supplier shall carry out a reconciliation by comparing the Annual Original Cost of Gas against the Monthly Achieved Cost of Gas for each Supply Month, and applying the differential to the Monthly Invoiced Volume (“</w:t>
      </w:r>
      <w:r>
        <w:rPr>
          <w:b/>
        </w:rPr>
        <w:t>Annual Reconciliation</w:t>
      </w:r>
      <w:r>
        <w:t>”</w:t>
      </w:r>
      <w:r>
        <w:t xml:space="preserve">).  </w:t>
      </w:r>
    </w:p>
    <w:p w14:paraId="000000DB" w14:textId="77777777" w:rsidR="00537631" w:rsidRDefault="0034594C">
      <w:pPr>
        <w:numPr>
          <w:ilvl w:val="2"/>
          <w:numId w:val="2"/>
        </w:numPr>
        <w:spacing w:after="240" w:line="360" w:lineRule="auto"/>
      </w:pPr>
      <w:r>
        <w:t>For each Supply Point in the relevant Price Setting Round the Supplier shall carry out the Annual Reconciliation in accordance with the following:</w:t>
      </w:r>
    </w:p>
    <w:p w14:paraId="000000DC" w14:textId="77777777" w:rsidR="00537631" w:rsidRDefault="0034594C">
      <w:pPr>
        <w:numPr>
          <w:ilvl w:val="3"/>
          <w:numId w:val="2"/>
        </w:numPr>
        <w:spacing w:after="240" w:line="360" w:lineRule="auto"/>
      </w:pPr>
      <w:r>
        <w:lastRenderedPageBreak/>
        <w:t>For each Supply Month the Annual Original Cost of Gas is compared to the Monthly Achieved Cost of Gas Ag</w:t>
      </w:r>
      <w:r>
        <w:t>reed for the relevant Price Setting Round (Annual Original Cost of Gas less Monthly Achieved Cost of Gas)</w:t>
      </w:r>
    </w:p>
    <w:p w14:paraId="000000DD" w14:textId="77777777" w:rsidR="00537631" w:rsidRDefault="0034594C">
      <w:pPr>
        <w:numPr>
          <w:ilvl w:val="3"/>
          <w:numId w:val="2"/>
        </w:numPr>
        <w:spacing w:after="240" w:line="360" w:lineRule="auto"/>
      </w:pPr>
      <w:r>
        <w:t xml:space="preserve">The difference is multiplied by the Monthly Invoiced Volume.  Where no Monthly Invoiced Volume is available, the Supplier may use reasonable means of </w:t>
      </w:r>
      <w:r>
        <w:t>estimating consumption with the Agreement of the Authority</w:t>
      </w:r>
    </w:p>
    <w:p w14:paraId="000000DE" w14:textId="77777777" w:rsidR="00537631" w:rsidRDefault="0034594C">
      <w:pPr>
        <w:numPr>
          <w:ilvl w:val="3"/>
          <w:numId w:val="2"/>
        </w:numPr>
        <w:spacing w:after="240" w:line="360" w:lineRule="auto"/>
      </w:pPr>
      <w:r>
        <w:t xml:space="preserve">Where the resulting amount is negative it results in a debit owed by the customer.  Where positive it results in a credit due the customer.  </w:t>
      </w:r>
    </w:p>
    <w:p w14:paraId="000000DF" w14:textId="77777777" w:rsidR="00537631" w:rsidRDefault="0034594C">
      <w:pPr>
        <w:numPr>
          <w:ilvl w:val="3"/>
          <w:numId w:val="2"/>
        </w:numPr>
        <w:spacing w:after="240" w:line="360" w:lineRule="auto"/>
      </w:pPr>
      <w:r>
        <w:t>The monthly credit and debit amounts are summed to determine a total credit or debit amount for each DM and NDM Supply Point for the year (“Annual Reconciliation Amount”)</w:t>
      </w:r>
    </w:p>
    <w:p w14:paraId="000000E0" w14:textId="77777777" w:rsidR="00537631" w:rsidRDefault="0034594C">
      <w:pPr>
        <w:numPr>
          <w:ilvl w:val="2"/>
          <w:numId w:val="2"/>
        </w:numPr>
        <w:spacing w:after="240" w:line="360" w:lineRule="auto"/>
      </w:pPr>
      <w:r>
        <w:t>The Supplier will submit the Annual Reconciliation Amounts to the Authority for Appro</w:t>
      </w:r>
      <w:r>
        <w:t xml:space="preserve">val.  </w:t>
      </w:r>
    </w:p>
    <w:p w14:paraId="000000E1" w14:textId="77777777" w:rsidR="00537631" w:rsidRDefault="0034594C">
      <w:pPr>
        <w:numPr>
          <w:ilvl w:val="2"/>
          <w:numId w:val="2"/>
        </w:numPr>
        <w:spacing w:after="240" w:line="360" w:lineRule="auto"/>
      </w:pPr>
      <w:r>
        <w:t>The Supplier may, in line with Customer preferences, either:</w:t>
      </w:r>
    </w:p>
    <w:p w14:paraId="000000E2" w14:textId="77777777" w:rsidR="00537631" w:rsidRDefault="0034594C">
      <w:pPr>
        <w:numPr>
          <w:ilvl w:val="3"/>
          <w:numId w:val="2"/>
        </w:numPr>
        <w:spacing w:after="240" w:line="360" w:lineRule="auto"/>
      </w:pPr>
      <w:r>
        <w:t>invoice the Agreed Annual Reconciliation Amount as a single line item (credit or debit) on the next invoice, or:</w:t>
      </w:r>
    </w:p>
    <w:p w14:paraId="000000E3" w14:textId="77777777" w:rsidR="00537631" w:rsidRDefault="0034594C">
      <w:pPr>
        <w:numPr>
          <w:ilvl w:val="3"/>
          <w:numId w:val="2"/>
        </w:numPr>
        <w:spacing w:after="240" w:line="360" w:lineRule="auto"/>
      </w:pPr>
      <w:r>
        <w:t>any Agreed Annual Reconciliation Amount may be credited or debited by the S</w:t>
      </w:r>
      <w:r>
        <w:t xml:space="preserve">upplier via an adjustment to the Fixed Daily Charges relevant to each Supply Point (such that there is no cross-subsidy between Customers) for Price Setting Rounds in respect of the Supply Year immediately following the relevant Supply Year. </w:t>
      </w:r>
    </w:p>
    <w:p w14:paraId="000000E4" w14:textId="77777777" w:rsidR="00537631" w:rsidRDefault="0034594C">
      <w:pPr>
        <w:numPr>
          <w:ilvl w:val="2"/>
          <w:numId w:val="2"/>
        </w:numPr>
        <w:spacing w:after="240" w:line="360" w:lineRule="auto"/>
      </w:pPr>
      <w:r>
        <w:t>To the extent</w:t>
      </w:r>
      <w:r>
        <w:t xml:space="preserve"> that there is no subsequent Price Setting Round, the Supplier shall raise an invoice for the relevant Annual Reconciliation Amount (where positive, payable by the Customer and where negative, payable by the Supplier). </w:t>
      </w:r>
    </w:p>
    <w:p w14:paraId="000000E5" w14:textId="77777777" w:rsidR="00537631" w:rsidRDefault="0034594C">
      <w:pPr>
        <w:keepNext/>
        <w:numPr>
          <w:ilvl w:val="1"/>
          <w:numId w:val="2"/>
        </w:numPr>
        <w:pBdr>
          <w:top w:val="nil"/>
          <w:left w:val="nil"/>
          <w:bottom w:val="nil"/>
          <w:right w:val="nil"/>
          <w:between w:val="nil"/>
        </w:pBdr>
        <w:spacing w:after="240" w:line="360" w:lineRule="auto"/>
        <w:ind w:left="851" w:hanging="851"/>
      </w:pPr>
      <w:r>
        <w:rPr>
          <w:b/>
          <w:color w:val="000000"/>
        </w:rPr>
        <w:t>CUSTOMER INVOICING</w:t>
      </w:r>
    </w:p>
    <w:p w14:paraId="000000E6" w14:textId="77777777" w:rsidR="00537631" w:rsidRDefault="0034594C">
      <w:pPr>
        <w:keepNext/>
        <w:pBdr>
          <w:top w:val="nil"/>
          <w:left w:val="nil"/>
          <w:bottom w:val="nil"/>
          <w:right w:val="nil"/>
          <w:between w:val="nil"/>
        </w:pBdr>
        <w:spacing w:after="240" w:line="360" w:lineRule="auto"/>
        <w:rPr>
          <w:b/>
          <w:i/>
          <w:color w:val="000000"/>
        </w:rPr>
      </w:pPr>
      <w:r>
        <w:rPr>
          <w:b/>
          <w:i/>
          <w:color w:val="000000"/>
        </w:rPr>
        <w:t>Build-up of Custo</w:t>
      </w:r>
      <w:r>
        <w:rPr>
          <w:b/>
          <w:i/>
          <w:color w:val="000000"/>
        </w:rPr>
        <w:t xml:space="preserve">mer Invoices </w:t>
      </w:r>
    </w:p>
    <w:p w14:paraId="000000E7"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Supplier shall invoice the Customer each Month in accordance with the procedures specified by the Customer Contract. The Customer may elect, pursuant to the Customer Contract, for invoicing to be on a Supply Point by Supply Point basis </w:t>
      </w:r>
      <w:r>
        <w:rPr>
          <w:color w:val="000000"/>
        </w:rPr>
        <w:lastRenderedPageBreak/>
        <w:t>or an ag</w:t>
      </w:r>
      <w:r>
        <w:t xml:space="preserve">gregate </w:t>
      </w:r>
      <w:r>
        <w:t>Supply Point Basis</w:t>
      </w:r>
      <w:r>
        <w:rPr>
          <w:color w:val="000000"/>
        </w:rPr>
        <w:t xml:space="preserve">. The Invoice Amount shall be comprised of Variable Charges and Fixed Daily Charges and Metering Charges and shall be exclusive of any VAT or other taxes to be paid or reimbursed by the Customer in accordance with the Customer Contract.  </w:t>
      </w:r>
    </w:p>
    <w:p w14:paraId="000000E8"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Variable Charges (pence per kilowatt hour) for each Supply Point at Customer Sites shall comprise:</w:t>
      </w:r>
    </w:p>
    <w:p w14:paraId="000000E9"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the Cost of Gas; </w:t>
      </w:r>
    </w:p>
    <w:p w14:paraId="000000EA"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the Management Fee;  </w:t>
      </w:r>
    </w:p>
    <w:p w14:paraId="000000EB" w14:textId="77777777" w:rsidR="00537631" w:rsidRDefault="0034594C">
      <w:pPr>
        <w:numPr>
          <w:ilvl w:val="3"/>
          <w:numId w:val="2"/>
        </w:numPr>
        <w:pBdr>
          <w:top w:val="nil"/>
          <w:left w:val="nil"/>
          <w:bottom w:val="nil"/>
          <w:right w:val="nil"/>
          <w:between w:val="nil"/>
        </w:pBdr>
        <w:spacing w:after="240" w:line="360" w:lineRule="auto"/>
        <w:ind w:hanging="720"/>
      </w:pPr>
      <w:r>
        <w:t>the Customer Commission;</w:t>
      </w:r>
    </w:p>
    <w:p w14:paraId="000000EC" w14:textId="77777777" w:rsidR="00537631" w:rsidRDefault="0034594C">
      <w:pPr>
        <w:numPr>
          <w:ilvl w:val="3"/>
          <w:numId w:val="2"/>
        </w:numPr>
        <w:pBdr>
          <w:top w:val="nil"/>
          <w:left w:val="nil"/>
          <w:bottom w:val="nil"/>
          <w:right w:val="nil"/>
          <w:between w:val="nil"/>
        </w:pBdr>
        <w:spacing w:after="240" w:line="360" w:lineRule="auto"/>
        <w:ind w:hanging="720"/>
      </w:pPr>
      <w:r>
        <w:t>the Customer Rebate;</w:t>
      </w:r>
    </w:p>
    <w:p w14:paraId="000000ED" w14:textId="77777777" w:rsidR="00537631" w:rsidRDefault="0034594C">
      <w:pPr>
        <w:numPr>
          <w:ilvl w:val="3"/>
          <w:numId w:val="2"/>
        </w:numPr>
        <w:pBdr>
          <w:top w:val="nil"/>
          <w:left w:val="nil"/>
          <w:bottom w:val="nil"/>
          <w:right w:val="nil"/>
          <w:between w:val="nil"/>
        </w:pBdr>
        <w:spacing w:after="240" w:line="360" w:lineRule="auto"/>
        <w:ind w:hanging="720"/>
      </w:pPr>
      <w:r>
        <w:t>the Ancillary Services Commission;</w:t>
      </w:r>
    </w:p>
    <w:p w14:paraId="000000EE"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Network Commodity Charge; and</w:t>
      </w:r>
    </w:p>
    <w:p w14:paraId="000000EF"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a</w:t>
      </w:r>
      <w:r>
        <w:rPr>
          <w:color w:val="000000"/>
        </w:rPr>
        <w:t>ny other Approved charges required in order to ensure that the variable costs associated with a Supply Point are accurately and appropriately allocated,</w:t>
      </w:r>
    </w:p>
    <w:p w14:paraId="000000F0" w14:textId="77777777" w:rsidR="00537631" w:rsidRDefault="0034594C">
      <w:pPr>
        <w:pBdr>
          <w:top w:val="nil"/>
          <w:left w:val="nil"/>
          <w:bottom w:val="nil"/>
          <w:right w:val="nil"/>
          <w:between w:val="nil"/>
        </w:pBdr>
        <w:spacing w:after="240" w:line="360" w:lineRule="auto"/>
        <w:ind w:left="1713"/>
        <w:rPr>
          <w:color w:val="000000"/>
        </w:rPr>
      </w:pPr>
      <w:r>
        <w:rPr>
          <w:color w:val="000000"/>
        </w:rPr>
        <w:t>and these charges shall be multiplied by the aggregate volume of Gas Products actually offtaken (in kilowatt hours) at each Supply Point to determine the total Variable Charges figure for that Supply Point.</w:t>
      </w:r>
    </w:p>
    <w:p w14:paraId="000000F1"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Supplier shall ensure that the Variable Charg</w:t>
      </w:r>
      <w:r>
        <w:rPr>
          <w:color w:val="000000"/>
        </w:rPr>
        <w:t xml:space="preserve">es are: </w:t>
      </w:r>
    </w:p>
    <w:p w14:paraId="000000F2" w14:textId="77777777" w:rsidR="00537631" w:rsidRDefault="0034594C">
      <w:pPr>
        <w:numPr>
          <w:ilvl w:val="3"/>
          <w:numId w:val="2"/>
        </w:numPr>
        <w:pBdr>
          <w:top w:val="nil"/>
          <w:left w:val="nil"/>
          <w:bottom w:val="nil"/>
          <w:right w:val="nil"/>
          <w:between w:val="nil"/>
        </w:pBdr>
        <w:spacing w:after="240" w:line="360" w:lineRule="auto"/>
        <w:ind w:left="1997" w:hanging="862"/>
      </w:pPr>
      <w:r>
        <w:rPr>
          <w:color w:val="000000"/>
        </w:rPr>
        <w:t>a true pass-through and shall not (except for the Management Fee) include any margin or other charge levied by the Supplier in addition;</w:t>
      </w:r>
    </w:p>
    <w:p w14:paraId="000000F3" w14:textId="77777777" w:rsidR="00537631" w:rsidRDefault="0034594C">
      <w:pPr>
        <w:numPr>
          <w:ilvl w:val="3"/>
          <w:numId w:val="2"/>
        </w:numPr>
        <w:pBdr>
          <w:top w:val="nil"/>
          <w:left w:val="nil"/>
          <w:bottom w:val="nil"/>
          <w:right w:val="nil"/>
          <w:between w:val="nil"/>
        </w:pBdr>
        <w:spacing w:after="240" w:line="360" w:lineRule="auto"/>
        <w:ind w:left="1997" w:hanging="862"/>
      </w:pPr>
      <w:r>
        <w:rPr>
          <w:color w:val="000000"/>
        </w:rPr>
        <w:t>in accordance with transparent  published rates; and</w:t>
      </w:r>
    </w:p>
    <w:p w14:paraId="000000F4" w14:textId="77777777" w:rsidR="00537631" w:rsidRDefault="0034594C">
      <w:pPr>
        <w:numPr>
          <w:ilvl w:val="3"/>
          <w:numId w:val="2"/>
        </w:numPr>
        <w:pBdr>
          <w:top w:val="nil"/>
          <w:left w:val="nil"/>
          <w:bottom w:val="nil"/>
          <w:right w:val="nil"/>
          <w:between w:val="nil"/>
        </w:pBdr>
        <w:spacing w:after="240" w:line="360" w:lineRule="auto"/>
        <w:ind w:left="1997" w:hanging="862"/>
      </w:pPr>
      <w:r>
        <w:rPr>
          <w:color w:val="000000"/>
        </w:rPr>
        <w:t>where actual figures are not available, based on the late</w:t>
      </w:r>
      <w:r>
        <w:rPr>
          <w:color w:val="000000"/>
        </w:rPr>
        <w:t>st available estimate (in accordance with Good Industry Practice) and subject to later reconciliation.  Where reconciliation requ</w:t>
      </w:r>
      <w:r>
        <w:t>ired the Supplier will ensure that the process of reconciliation and the provision of information should be timely, accurate, c</w:t>
      </w:r>
      <w:r>
        <w:t>omplete and reviewed and authorised by the Authority</w:t>
      </w:r>
    </w:p>
    <w:p w14:paraId="000000F5" w14:textId="77777777" w:rsidR="00537631" w:rsidRDefault="0034594C">
      <w:pPr>
        <w:numPr>
          <w:ilvl w:val="2"/>
          <w:numId w:val="2"/>
        </w:numPr>
        <w:pBdr>
          <w:top w:val="nil"/>
          <w:left w:val="nil"/>
          <w:bottom w:val="nil"/>
          <w:right w:val="nil"/>
          <w:between w:val="nil"/>
        </w:pBdr>
        <w:spacing w:after="240" w:line="360" w:lineRule="auto"/>
      </w:pPr>
      <w:r>
        <w:rPr>
          <w:color w:val="000000"/>
        </w:rPr>
        <w:t>Fixed Daily Charges (£ per Day or £ per Supply Point per Month) shall comprise:</w:t>
      </w:r>
    </w:p>
    <w:p w14:paraId="000000F6"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lastRenderedPageBreak/>
        <w:t>the Network Capacity Charge;</w:t>
      </w:r>
    </w:p>
    <w:p w14:paraId="000000F7"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Meter Asset Charge;</w:t>
      </w:r>
    </w:p>
    <w:p w14:paraId="000000F8"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the Commission; </w:t>
      </w:r>
    </w:p>
    <w:p w14:paraId="000000F9"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Administration Fee; and</w:t>
      </w:r>
    </w:p>
    <w:p w14:paraId="000000FA"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any other Approved charges required in order to ensure that the fixed costs associated with a Supply Point are accurately and appropriately allocated (including any adjustments in respect of Ann</w:t>
      </w:r>
      <w:r>
        <w:t xml:space="preserve">ual Reconciliation Amounts, </w:t>
      </w:r>
      <w:r>
        <w:rPr>
          <w:color w:val="000000"/>
        </w:rPr>
        <w:t xml:space="preserve">Transportation Charges </w:t>
      </w:r>
      <w:r>
        <w:t>or</w:t>
      </w:r>
      <w:r>
        <w:rPr>
          <w:color w:val="000000"/>
        </w:rPr>
        <w:t xml:space="preserve"> Meter As</w:t>
      </w:r>
      <w:r>
        <w:rPr>
          <w:color w:val="000000"/>
        </w:rPr>
        <w:t xml:space="preserve">set Charges to be applied, pursuant to this Schedule 3, in respect of the previous Supply Year). </w:t>
      </w:r>
    </w:p>
    <w:p w14:paraId="000000FB" w14:textId="77777777" w:rsidR="00537631" w:rsidRDefault="0034594C">
      <w:pPr>
        <w:numPr>
          <w:ilvl w:val="2"/>
          <w:numId w:val="2"/>
        </w:numPr>
        <w:spacing w:after="240" w:line="360" w:lineRule="auto"/>
      </w:pPr>
      <w:r>
        <w:t xml:space="preserve">The Supplier shall ensure that the Fixed Charges are: </w:t>
      </w:r>
    </w:p>
    <w:p w14:paraId="000000FC" w14:textId="77777777" w:rsidR="00537631" w:rsidRDefault="0034594C">
      <w:pPr>
        <w:numPr>
          <w:ilvl w:val="3"/>
          <w:numId w:val="2"/>
        </w:numPr>
        <w:spacing w:after="240" w:line="360" w:lineRule="auto"/>
      </w:pPr>
      <w:r>
        <w:t>a true pass-through and shall not include any margin or other charge levied by the Supplier in addition</w:t>
      </w:r>
      <w:r>
        <w:t>;</w:t>
      </w:r>
    </w:p>
    <w:p w14:paraId="000000FD" w14:textId="77777777" w:rsidR="00537631" w:rsidRDefault="0034594C">
      <w:pPr>
        <w:numPr>
          <w:ilvl w:val="3"/>
          <w:numId w:val="2"/>
        </w:numPr>
        <w:spacing w:after="240" w:line="360" w:lineRule="auto"/>
      </w:pPr>
      <w:r>
        <w:t>in accordance with transparent  published rates; and</w:t>
      </w:r>
    </w:p>
    <w:p w14:paraId="000000FE" w14:textId="77777777" w:rsidR="00537631" w:rsidRDefault="0034594C">
      <w:pPr>
        <w:numPr>
          <w:ilvl w:val="3"/>
          <w:numId w:val="2"/>
        </w:numPr>
        <w:spacing w:after="240" w:line="360" w:lineRule="auto"/>
      </w:pPr>
      <w:r>
        <w:t>where actual figures are not available, based on the latest available estimate (in accordance with Good Industry Practice) and subject to later reconciliation.  Where reconciliation required the Suppli</w:t>
      </w:r>
      <w:r>
        <w:t>er will ensure that the process of reconciliation and the provision of information should be timely, accurate, complete and reviewed and authorised by the Authority</w:t>
      </w:r>
    </w:p>
    <w:p w14:paraId="000000FF"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Parties acknowledge and agree that in this Schedule, the conversion factor for converting prices expressed as pence per therm to pence per kilowatt hour shall be 29.3071. </w:t>
      </w:r>
      <w:r>
        <w:rPr>
          <w:color w:val="000000"/>
        </w:rPr>
        <w:tab/>
      </w:r>
    </w:p>
    <w:p w14:paraId="00000100"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color w:val="000000"/>
        </w:rPr>
        <w:t xml:space="preserve">Cost of Gas </w:t>
      </w:r>
    </w:p>
    <w:p w14:paraId="00000101"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relevant Cost of Gas for invoicing shall be determined as foll</w:t>
      </w:r>
      <w:r>
        <w:rPr>
          <w:color w:val="000000"/>
        </w:rPr>
        <w:t>ows:</w:t>
      </w:r>
    </w:p>
    <w:p w14:paraId="00000102" w14:textId="77777777" w:rsidR="00537631" w:rsidRDefault="0034594C">
      <w:pPr>
        <w:pBdr>
          <w:top w:val="nil"/>
          <w:left w:val="nil"/>
          <w:bottom w:val="nil"/>
          <w:right w:val="nil"/>
          <w:between w:val="nil"/>
        </w:pBdr>
        <w:spacing w:after="240" w:line="360" w:lineRule="auto"/>
        <w:ind w:left="2127" w:hanging="1276"/>
      </w:pPr>
      <w:r>
        <w:t xml:space="preserve">AOCG </w:t>
      </w:r>
      <w:r>
        <w:tab/>
        <w:t xml:space="preserve">means the Annual Original Cost of Gas, which applies in the case of Annual Locked Products, </w:t>
      </w:r>
    </w:p>
    <w:p w14:paraId="00000103" w14:textId="77777777" w:rsidR="00537631" w:rsidRDefault="0034594C">
      <w:pPr>
        <w:pBdr>
          <w:top w:val="nil"/>
          <w:left w:val="nil"/>
          <w:bottom w:val="nil"/>
          <w:right w:val="nil"/>
          <w:between w:val="nil"/>
        </w:pBdr>
        <w:spacing w:after="240" w:line="360" w:lineRule="auto"/>
        <w:ind w:left="2127" w:hanging="1276"/>
        <w:rPr>
          <w:color w:val="000000"/>
        </w:rPr>
      </w:pPr>
      <w:r>
        <w:rPr>
          <w:color w:val="000000"/>
        </w:rPr>
        <w:t xml:space="preserve">MACG </w:t>
      </w:r>
      <w:r>
        <w:rPr>
          <w:color w:val="000000"/>
        </w:rPr>
        <w:tab/>
        <w:t xml:space="preserve">means the Monthly Achieved Cost of Gas </w:t>
      </w:r>
      <w:r>
        <w:t xml:space="preserve">for the relevant </w:t>
      </w:r>
      <w:r>
        <w:rPr>
          <w:color w:val="000000"/>
        </w:rPr>
        <w:t>Supply Month , which applies in the case of the Monthly Product</w:t>
      </w:r>
    </w:p>
    <w:p w14:paraId="00000104" w14:textId="77777777" w:rsidR="00537631" w:rsidRDefault="0034594C">
      <w:pPr>
        <w:pBdr>
          <w:top w:val="nil"/>
          <w:left w:val="nil"/>
          <w:bottom w:val="nil"/>
          <w:right w:val="nil"/>
          <w:between w:val="nil"/>
        </w:pBdr>
        <w:spacing w:after="240" w:line="360" w:lineRule="auto"/>
        <w:ind w:left="850"/>
      </w:pPr>
      <w:r>
        <w:lastRenderedPageBreak/>
        <w:t xml:space="preserve">DACGC </w:t>
      </w:r>
      <w:r>
        <w:tab/>
      </w:r>
      <w:r>
        <w:t>means the Day-Ahead Cost of Gas for a relevant Customer for the relevant Supply Month, which applies in the case of the Day-Ahead Product</w:t>
      </w:r>
    </w:p>
    <w:p w14:paraId="00000105" w14:textId="77777777" w:rsidR="00537631" w:rsidRDefault="0034594C">
      <w:pPr>
        <w:keepNext/>
        <w:tabs>
          <w:tab w:val="left" w:pos="426"/>
        </w:tabs>
        <w:spacing w:after="240" w:line="360" w:lineRule="auto"/>
        <w:ind w:left="851"/>
      </w:pPr>
      <w:r>
        <w:rPr>
          <w:b/>
          <w:i/>
        </w:rPr>
        <w:t>Management Fee and variation</w:t>
      </w:r>
    </w:p>
    <w:p w14:paraId="00000106"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Management Fee shall vary depending upon volume, payment method, payment timeframe an</w:t>
      </w:r>
      <w:r>
        <w:rPr>
          <w:color w:val="000000"/>
        </w:rPr>
        <w:t>d bill type agreed with Customers as follows (expressed in pence/therm). The Management Fee</w:t>
      </w:r>
      <w:r>
        <w:t>,</w:t>
      </w:r>
      <w:r>
        <w:rPr>
          <w:color w:val="000000"/>
        </w:rPr>
        <w:t xml:space="preserve"> and appropriate discounts</w:t>
      </w:r>
      <w:r>
        <w:t>,</w:t>
      </w:r>
      <w:r>
        <w:rPr>
          <w:color w:val="000000"/>
        </w:rPr>
        <w:t xml:space="preserve"> is set out below: </w:t>
      </w:r>
    </w:p>
    <w:p w14:paraId="00000107" w14:textId="77777777" w:rsidR="00537631" w:rsidRDefault="0034594C">
      <w:pPr>
        <w:spacing w:after="230" w:line="360" w:lineRule="auto"/>
        <w:ind w:left="709"/>
      </w:pPr>
      <w:r>
        <w:rPr>
          <w:highlight w:val="yellow"/>
        </w:rPr>
        <w:t>[insert relevant table and pricing from winning supplier response]</w:t>
      </w:r>
    </w:p>
    <w:p w14:paraId="00000108"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color w:val="000000"/>
        </w:rPr>
        <w:t>Administration Fee</w:t>
      </w:r>
    </w:p>
    <w:p w14:paraId="00000109"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Administration Fee shall represent the cost of invoicing the Customers. The Administration Fee is as follows</w:t>
      </w:r>
    </w:p>
    <w:p w14:paraId="0000010A" w14:textId="77777777" w:rsidR="00537631" w:rsidRDefault="0034594C">
      <w:pPr>
        <w:spacing w:after="230" w:line="360" w:lineRule="auto"/>
        <w:ind w:left="709"/>
      </w:pPr>
      <w:r>
        <w:rPr>
          <w:highlight w:val="yellow"/>
        </w:rPr>
        <w:t>[insert relevant table and pricing from winning supplier response]</w:t>
      </w:r>
    </w:p>
    <w:p w14:paraId="0000010B"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color w:val="000000"/>
        </w:rPr>
        <w:t>Network Commodity Charge and Network Capacity Charge (“Transportation Charge</w:t>
      </w:r>
      <w:r>
        <w:rPr>
          <w:b/>
          <w:i/>
          <w:color w:val="000000"/>
        </w:rPr>
        <w:t>s”)</w:t>
      </w:r>
    </w:p>
    <w:p w14:paraId="0000010C"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w:t>
      </w:r>
    </w:p>
    <w:p w14:paraId="0000010D"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Network Commodity Charge shall be the charge in pence per kilowatt hour levied by the  Transporter(s) on the Supplier in respect of the volume of Gas Products supplied by the Supplier to each Supply Point at a Customer’s Site; and </w:t>
      </w:r>
    </w:p>
    <w:p w14:paraId="0000010E"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Network Capacit</w:t>
      </w:r>
      <w:r>
        <w:rPr>
          <w:color w:val="000000"/>
        </w:rPr>
        <w:t xml:space="preserve">y Charge shall be the charge in pence per peak day kilowatt hour levied by the Transporter(s) in respect of the volume of Gas Products supplied by the Supplier to each Supply Point at a Customer Site,  </w:t>
      </w:r>
    </w:p>
    <w:p w14:paraId="0000010F" w14:textId="77777777" w:rsidR="00537631" w:rsidRDefault="0034594C">
      <w:pPr>
        <w:pBdr>
          <w:top w:val="nil"/>
          <w:left w:val="nil"/>
          <w:bottom w:val="nil"/>
          <w:right w:val="nil"/>
          <w:between w:val="nil"/>
        </w:pBdr>
        <w:spacing w:after="240" w:line="360" w:lineRule="auto"/>
        <w:ind w:left="851" w:hanging="2552"/>
        <w:jc w:val="left"/>
        <w:rPr>
          <w:color w:val="000000"/>
        </w:rPr>
      </w:pPr>
      <w:r>
        <w:rPr>
          <w:color w:val="000000"/>
        </w:rPr>
        <w:t>as                                      specified in the relevant charging statement prepared by the  Transporter(s) as approved by the relevant Competent Authority and as amended from time to time and shall be passed through to the Customer without any ad</w:t>
      </w:r>
      <w:r>
        <w:rPr>
          <w:color w:val="000000"/>
        </w:rPr>
        <w:t>dition.</w:t>
      </w:r>
    </w:p>
    <w:p w14:paraId="00000110"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If a Transporter amends the Transportation Charges levied on the Supplier (either positive or negative) during a Supply Year:</w:t>
      </w:r>
    </w:p>
    <w:p w14:paraId="00000111"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Supplier shall immediately inform the Authority and each Customer in the Customer Portfolio; and</w:t>
      </w:r>
    </w:p>
    <w:p w14:paraId="00000112"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lastRenderedPageBreak/>
        <w:t>the Supplier shall wi</w:t>
      </w:r>
      <w:r>
        <w:rPr>
          <w:color w:val="000000"/>
        </w:rPr>
        <w:t>thin thirty (30) Days send a report to the Authority for each Supply Point at a Customer Site specifying the financial impact on the Transportation Charges for Customers.</w:t>
      </w:r>
    </w:p>
    <w:p w14:paraId="00000113"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Following any such amendment, the Authority shall elect by giving notice to the Suppl</w:t>
      </w:r>
      <w:r>
        <w:rPr>
          <w:color w:val="000000"/>
        </w:rPr>
        <w:t>ier whether any corresponding change (positive or negative) to the Transportation Charges shall have effect:</w:t>
      </w:r>
    </w:p>
    <w:p w14:paraId="00000114"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from the date during that Supply Year on which the changes to the Transportation Charges have effect; or</w:t>
      </w:r>
    </w:p>
    <w:p w14:paraId="00000115"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from the commencement of the Supply Year i</w:t>
      </w:r>
      <w:r>
        <w:rPr>
          <w:color w:val="000000"/>
        </w:rPr>
        <w:t>mmediately following the end of the Supply Year during which the change to the Transportation Charges had effect.</w:t>
      </w:r>
    </w:p>
    <w:p w14:paraId="00000116"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amount of any changes to such charges shall be recovered / debited by the Supplier to or from the Customer following a detailed reconcilia</w:t>
      </w:r>
      <w:r>
        <w:rPr>
          <w:color w:val="000000"/>
        </w:rPr>
        <w:t>tion:</w:t>
      </w:r>
    </w:p>
    <w:p w14:paraId="00000117"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in the case of Paragraph </w:t>
      </w:r>
      <w:r>
        <w:t>9.12.1</w:t>
      </w:r>
      <w:r>
        <w:rPr>
          <w:color w:val="000000"/>
        </w:rPr>
        <w:t xml:space="preserve">, in equal Monthly instalments over the remainder of that Supply Year; or </w:t>
      </w:r>
    </w:p>
    <w:p w14:paraId="00000118"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in the case of Paragraph </w:t>
      </w:r>
      <w:r>
        <w:t>9.12.1</w:t>
      </w:r>
      <w:r>
        <w:rPr>
          <w:color w:val="000000"/>
        </w:rPr>
        <w:t>, as an adjustment to the Fixed Daily Charge in the immediately following Supply Year,</w:t>
      </w:r>
    </w:p>
    <w:p w14:paraId="00000119"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 xml:space="preserve">provided that (subject to </w:t>
      </w:r>
      <w:r>
        <w:rPr>
          <w:color w:val="000000"/>
        </w:rPr>
        <w:t xml:space="preserve">Paragraph </w:t>
      </w:r>
      <w:r>
        <w:t>9.13</w:t>
      </w:r>
      <w:r>
        <w:rPr>
          <w:color w:val="000000"/>
        </w:rPr>
        <w:t>), where the Customer Contract is terminated during the relevant Supply Year, the Supplier shall within five (5) Days of termination, send the Customer an invoice or a credit note for the outstanding amount payable which shall be payable with</w:t>
      </w:r>
      <w:r>
        <w:rPr>
          <w:color w:val="000000"/>
        </w:rPr>
        <w:t xml:space="preserve">in twenty (20) Days of receipt.   </w:t>
      </w:r>
    </w:p>
    <w:p w14:paraId="0000011A"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Where Paragraph </w:t>
      </w:r>
      <w:r>
        <w:t>9.12</w:t>
      </w:r>
      <w:r>
        <w:rPr>
          <w:color w:val="000000"/>
        </w:rPr>
        <w:t xml:space="preserve"> applies and the Customer Contract is so terminated, the Authority may, no later than five (5) Days following such termination, elect that such changes shall be recovered from or debited to the Committ</w:t>
      </w:r>
      <w:r>
        <w:rPr>
          <w:color w:val="000000"/>
        </w:rPr>
        <w:t xml:space="preserve">ed Customers of one or more Price Setting Rounds as an adjustment to the Transportation Charges.   </w:t>
      </w:r>
    </w:p>
    <w:p w14:paraId="0000011B"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color w:val="000000"/>
        </w:rPr>
        <w:t>Meter Asset Charge</w:t>
      </w:r>
    </w:p>
    <w:p w14:paraId="0000011C"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Supplier shall calculate the Meter Asset Charge for each Metering Point (and aggregate these at each Supply Point) being a pass throu</w:t>
      </w:r>
      <w:r>
        <w:rPr>
          <w:color w:val="000000"/>
        </w:rPr>
        <w:t xml:space="preserve">gh of the fixed prices per Day levied on the Supplier by the Meter Asset Manager for providing the Meter Asset </w:t>
      </w:r>
      <w:r>
        <w:rPr>
          <w:color w:val="000000"/>
        </w:rPr>
        <w:lastRenderedPageBreak/>
        <w:t>Services.  The Supplier shall ensure that the Meter Asset Manager’s charges are on normal commercial terms and at no greater than the market rate</w:t>
      </w:r>
      <w:r>
        <w:rPr>
          <w:color w:val="000000"/>
        </w:rPr>
        <w:t xml:space="preserve"> for the same or similar services in Great Britain. Where the Meter Asset Manager invoices the Customer directly for Meter Asset Services, the Supplier shall not charge the Customer a Meter Asset Charge.</w:t>
      </w:r>
    </w:p>
    <w:p w14:paraId="0000011D"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In calculating the Meter Asset Charge, the Supplier </w:t>
      </w:r>
      <w:r>
        <w:rPr>
          <w:color w:val="000000"/>
        </w:rPr>
        <w:t xml:space="preserve">shall confirm the type of Meter installed at each Customer Site with the Meter Asset Manager which, in the case of the NTS Transporter as Meter Asset Manager, shall include by referring to the Meter Asset Portfolio file received from the NTS Transporter </w:t>
      </w:r>
      <w:r>
        <w:t>(t</w:t>
      </w:r>
      <w:r>
        <w:t>he “</w:t>
      </w:r>
      <w:r>
        <w:rPr>
          <w:color w:val="000000"/>
        </w:rPr>
        <w:t>(“</w:t>
      </w:r>
      <w:r>
        <w:rPr>
          <w:b/>
          <w:color w:val="000000"/>
        </w:rPr>
        <w:t>MAP File</w:t>
      </w:r>
      <w:r>
        <w:rPr>
          <w:color w:val="000000"/>
        </w:rPr>
        <w:t>”).  If a Meter is not included on the MAP File, the Supplier shall, for the purposes of calculating the Meter Asset Charge, choose a Meter which is specified in the MAP File in respect of a Metering Point with substantially the same physical</w:t>
      </w:r>
      <w:r>
        <w:rPr>
          <w:color w:val="000000"/>
        </w:rPr>
        <w:t xml:space="preserve"> and technical specifications. </w:t>
      </w:r>
    </w:p>
    <w:p w14:paraId="0000011E"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If the Meter Asset Manager amends its charges for providing the Meter Asset Services levied on the Supplier (either positive or negative) during a Supply Year:</w:t>
      </w:r>
    </w:p>
    <w:p w14:paraId="0000011F"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Supplier shall immediately inform the Authority and each Customer in the Customer Portfolio; and</w:t>
      </w:r>
    </w:p>
    <w:p w14:paraId="00000120"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Supplier shall within thirty (30) days send a report to the Authority for each Supply Point specifying the financial impact on the Meter Asset Charge.</w:t>
      </w:r>
    </w:p>
    <w:p w14:paraId="00000121"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Following any change to the Meter Asset Manager’s charges for providing the Meter Asset Services, the Authority shall elect by giving notice to the Supplier whether any corresponding change (whether positive or negative) to the Meter Asset Charge shall hav</w:t>
      </w:r>
      <w:r>
        <w:rPr>
          <w:color w:val="000000"/>
        </w:rPr>
        <w:t>e effect:</w:t>
      </w:r>
    </w:p>
    <w:p w14:paraId="00000122"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from the date during that Supply Year on which the changes to the Meter Asset Manager’s charges have effect; or</w:t>
      </w:r>
    </w:p>
    <w:p w14:paraId="00000123"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from the commencement of the Supply Year immediately following the end of the Supply Year during which the change to the Meter Asset M</w:t>
      </w:r>
      <w:r>
        <w:rPr>
          <w:color w:val="000000"/>
        </w:rPr>
        <w:t>anager’s charges had effect.</w:t>
      </w:r>
    </w:p>
    <w:p w14:paraId="00000124"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amount of any changes to such charges shall be recovered / debited by the Supplier to the Customer:</w:t>
      </w:r>
    </w:p>
    <w:p w14:paraId="00000125"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lastRenderedPageBreak/>
        <w:t xml:space="preserve">in the case of Paragraph </w:t>
      </w:r>
      <w:r>
        <w:t>9.18.1</w:t>
      </w:r>
      <w:r>
        <w:rPr>
          <w:color w:val="000000"/>
        </w:rPr>
        <w:t xml:space="preserve">, in equal Monthly instalments over the remainder of that Supply Year; or </w:t>
      </w:r>
    </w:p>
    <w:p w14:paraId="00000126"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in the case of Pa</w:t>
      </w:r>
      <w:r>
        <w:rPr>
          <w:color w:val="000000"/>
        </w:rPr>
        <w:t xml:space="preserve">ragraph </w:t>
      </w:r>
      <w:r>
        <w:t>9.18.2</w:t>
      </w:r>
      <w:r>
        <w:rPr>
          <w:color w:val="000000"/>
        </w:rPr>
        <w:t>, as an adjustment to the Fixed Charges during the immediately following Supply Year,</w:t>
      </w:r>
    </w:p>
    <w:p w14:paraId="00000127"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provided that, where the Customer Contract is terminated during the relevant Supply Year, the Supplier shall within five (5) Days following  termination sen</w:t>
      </w:r>
      <w:r>
        <w:rPr>
          <w:color w:val="000000"/>
        </w:rPr>
        <w:t>d the Customer an invoice or a credit note for the outstanding amount payable which shall be payable within twenty (20) Days of receipt.</w:t>
      </w:r>
    </w:p>
    <w:p w14:paraId="00000128"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color w:val="000000"/>
        </w:rPr>
        <w:t xml:space="preserve">The Commission and Customer </w:t>
      </w:r>
      <w:r>
        <w:rPr>
          <w:b/>
          <w:i/>
        </w:rPr>
        <w:t>R</w:t>
      </w:r>
      <w:r>
        <w:rPr>
          <w:b/>
          <w:i/>
          <w:color w:val="000000"/>
        </w:rPr>
        <w:t>ebates</w:t>
      </w:r>
    </w:p>
    <w:p w14:paraId="00000129" w14:textId="77777777" w:rsidR="00537631" w:rsidRDefault="0034594C">
      <w:pPr>
        <w:keepNext/>
        <w:pBdr>
          <w:top w:val="nil"/>
          <w:left w:val="nil"/>
          <w:bottom w:val="nil"/>
          <w:right w:val="nil"/>
          <w:between w:val="nil"/>
        </w:pBdr>
        <w:tabs>
          <w:tab w:val="left" w:pos="426"/>
        </w:tabs>
        <w:spacing w:after="240" w:line="360" w:lineRule="auto"/>
        <w:ind w:left="851" w:hanging="851"/>
        <w:rPr>
          <w:b/>
          <w:i/>
        </w:rPr>
      </w:pPr>
      <w:r>
        <w:rPr>
          <w:b/>
          <w:i/>
        </w:rPr>
        <w:t>Customer Commission</w:t>
      </w:r>
    </w:p>
    <w:p w14:paraId="0000012A"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Customer Commission</w:t>
      </w:r>
      <w:r>
        <w:rPr>
          <w:color w:val="000000"/>
        </w:rPr>
        <w:t xml:space="preserve"> shall be such amounts as the Authority notifies to the Supplier from time to time in accordance with </w:t>
      </w:r>
      <w:r>
        <w:t>Clause 5.1</w:t>
      </w:r>
      <w:r>
        <w:rPr>
          <w:color w:val="000000"/>
        </w:rPr>
        <w:t xml:space="preserve"> (which amounts may vary between Customers). </w:t>
      </w:r>
    </w:p>
    <w:p w14:paraId="0000012B"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Authority may, by no later than one (1) Month prior to the first Day of a Supply Year, notify </w:t>
      </w:r>
      <w:r>
        <w:rPr>
          <w:color w:val="000000"/>
        </w:rPr>
        <w:t>or amend the level of the Commission payable in that year by giving notice to the Supplier in writing.</w:t>
      </w:r>
    </w:p>
    <w:p w14:paraId="0000012C"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If the Authority notifies the Supplier that the Customer pays the Commission to the Authority directly, the Supplier shall not include the Commission in </w:t>
      </w:r>
      <w:r>
        <w:rPr>
          <w:color w:val="000000"/>
        </w:rPr>
        <w:t>the Invoice Amount.</w:t>
      </w:r>
    </w:p>
    <w:p w14:paraId="0000012D" w14:textId="77777777" w:rsidR="00537631" w:rsidRDefault="0034594C">
      <w:pPr>
        <w:pBdr>
          <w:top w:val="nil"/>
          <w:left w:val="nil"/>
          <w:bottom w:val="nil"/>
          <w:right w:val="nil"/>
          <w:between w:val="nil"/>
        </w:pBdr>
        <w:spacing w:after="240" w:line="360" w:lineRule="auto"/>
      </w:pPr>
      <w:r>
        <w:rPr>
          <w:b/>
          <w:i/>
        </w:rPr>
        <w:t>Customer Rebates</w:t>
      </w:r>
    </w:p>
    <w:p w14:paraId="0000012E"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Supplier will, at the request of any Customer, assist that Customer through the invoicing process in recovering any Customer </w:t>
      </w:r>
      <w:r>
        <w:t>R</w:t>
      </w:r>
      <w:r>
        <w:rPr>
          <w:color w:val="000000"/>
        </w:rPr>
        <w:t>ebate or similar sums agreed between that Customer and any third party or emanation of th</w:t>
      </w:r>
      <w:r>
        <w:rPr>
          <w:color w:val="000000"/>
        </w:rPr>
        <w:t xml:space="preserve">at Customer. </w:t>
      </w:r>
    </w:p>
    <w:p w14:paraId="0000012F" w14:textId="77777777" w:rsidR="00537631" w:rsidRDefault="00537631">
      <w:pPr>
        <w:keepNext/>
        <w:pBdr>
          <w:top w:val="nil"/>
          <w:left w:val="nil"/>
          <w:bottom w:val="nil"/>
          <w:right w:val="nil"/>
          <w:between w:val="nil"/>
        </w:pBdr>
        <w:tabs>
          <w:tab w:val="left" w:pos="426"/>
        </w:tabs>
        <w:spacing w:after="240" w:line="360" w:lineRule="auto"/>
        <w:ind w:left="851" w:hanging="851"/>
        <w:rPr>
          <w:b/>
          <w:i/>
        </w:rPr>
      </w:pPr>
    </w:p>
    <w:p w14:paraId="00000130" w14:textId="77777777" w:rsidR="00537631" w:rsidRDefault="0034594C">
      <w:pPr>
        <w:keepNext/>
        <w:numPr>
          <w:ilvl w:val="1"/>
          <w:numId w:val="2"/>
        </w:numPr>
        <w:pBdr>
          <w:top w:val="nil"/>
          <w:left w:val="nil"/>
          <w:bottom w:val="nil"/>
          <w:right w:val="nil"/>
          <w:between w:val="nil"/>
        </w:pBdr>
        <w:spacing w:after="240" w:line="360" w:lineRule="auto"/>
        <w:ind w:left="851" w:hanging="851"/>
      </w:pPr>
      <w:r>
        <w:rPr>
          <w:b/>
        </w:rPr>
        <w:t>REPORTING &amp; OTHER REQUIREMENTS</w:t>
      </w:r>
    </w:p>
    <w:p w14:paraId="00000131" w14:textId="77777777" w:rsidR="00537631" w:rsidRDefault="0034594C">
      <w:pPr>
        <w:keepNext/>
        <w:pBdr>
          <w:top w:val="nil"/>
          <w:left w:val="nil"/>
          <w:bottom w:val="nil"/>
          <w:right w:val="nil"/>
          <w:between w:val="nil"/>
        </w:pBdr>
        <w:spacing w:after="240" w:line="360" w:lineRule="auto"/>
        <w:ind w:left="720" w:hanging="720"/>
        <w:rPr>
          <w:b/>
          <w:i/>
          <w:color w:val="000000"/>
        </w:rPr>
      </w:pPr>
      <w:r>
        <w:rPr>
          <w:b/>
          <w:i/>
        </w:rPr>
        <w:t xml:space="preserve">Audit and Reporting of all Charges </w:t>
      </w:r>
    </w:p>
    <w:p w14:paraId="00000132"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Without limiting the Authority’s right of audit or to receive reports under this Framework Agreement or otherwise, or to the Customer’s right of audit or to receive </w:t>
      </w:r>
      <w:r>
        <w:rPr>
          <w:color w:val="000000"/>
        </w:rPr>
        <w:lastRenderedPageBreak/>
        <w:t>reports pursuant to the Customer Contract, the Supplier, following reasonable notice in wri</w:t>
      </w:r>
      <w:r>
        <w:rPr>
          <w:color w:val="000000"/>
        </w:rPr>
        <w:t xml:space="preserve">ting, shall provide or make available to the Authority, the Customer and their auditors or other authorised representatives for inspection information relating to </w:t>
      </w:r>
      <w:r>
        <w:t xml:space="preserve">the full make-up of the Variable Charge and Fixed Charge, </w:t>
      </w:r>
      <w:r>
        <w:rPr>
          <w:color w:val="000000"/>
        </w:rPr>
        <w:t>whether on a Supply Point, Site, Cu</w:t>
      </w:r>
      <w:r>
        <w:rPr>
          <w:color w:val="000000"/>
        </w:rPr>
        <w:t xml:space="preserve">stomer Contract, Price Setting Round or Customer Portfolio basis. </w:t>
      </w:r>
    </w:p>
    <w:p w14:paraId="00000133" w14:textId="77777777" w:rsidR="00537631" w:rsidRDefault="0034594C">
      <w:pPr>
        <w:keepNext/>
        <w:pBdr>
          <w:top w:val="nil"/>
          <w:left w:val="nil"/>
          <w:bottom w:val="nil"/>
          <w:right w:val="nil"/>
          <w:between w:val="nil"/>
        </w:pBdr>
        <w:tabs>
          <w:tab w:val="left" w:pos="426"/>
        </w:tabs>
        <w:spacing w:after="240" w:line="360" w:lineRule="auto"/>
        <w:ind w:left="851" w:hanging="851"/>
        <w:rPr>
          <w:b/>
          <w:i/>
          <w:color w:val="000000"/>
        </w:rPr>
      </w:pPr>
      <w:r>
        <w:rPr>
          <w:b/>
          <w:i/>
        </w:rPr>
        <w:t>Supply Data Management</w:t>
      </w:r>
    </w:p>
    <w:p w14:paraId="00000134"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The Supplier shall pro-actively manage the Customer Portfolio to ensure the information it holds in relation to Customers, including Customer Site Specific Information, is at all times as up-to-date and as accurate as possible and that it is building Custo</w:t>
      </w:r>
      <w:r>
        <w:rPr>
          <w:color w:val="000000"/>
        </w:rPr>
        <w:t>mer tariffs, aggregating data and managing the invoicing so as to minimise all Charges that are passed through to the Customer. The Supplier shall take all reasonable endeavours to ensure that for NDM Supply Points that the AQ, EUC profile and resultant SO</w:t>
      </w:r>
      <w:r>
        <w:rPr>
          <w:color w:val="000000"/>
        </w:rPr>
        <w:t xml:space="preserve">Q remain accurate and appropriate. </w:t>
      </w:r>
    </w:p>
    <w:p w14:paraId="00000135" w14:textId="77777777" w:rsidR="00537631" w:rsidRDefault="0034594C">
      <w:pPr>
        <w:numPr>
          <w:ilvl w:val="2"/>
          <w:numId w:val="2"/>
        </w:numPr>
        <w:spacing w:after="240" w:line="360" w:lineRule="auto"/>
      </w:pPr>
      <w:r>
        <w:t>For DM Supply Points, on request, the Supplier shall provide to the Authority and each Customer a report which specifies each Customer's daily demand for Gas Products against the Nominated Consumption for the Supply Poin</w:t>
      </w:r>
      <w:r>
        <w:t>ts at each of its Sites.  Following receipt of the Supplier's report by the Authority, the Parties shall use their reasonable endeavours and shall co-operate and do such things (including procuring that the Customer does such things) to assist the Customer</w:t>
      </w:r>
      <w:r>
        <w:t xml:space="preserve"> in ensuring that:</w:t>
      </w:r>
    </w:p>
    <w:p w14:paraId="00000136" w14:textId="77777777" w:rsidR="00537631" w:rsidRDefault="0034594C">
      <w:pPr>
        <w:numPr>
          <w:ilvl w:val="3"/>
          <w:numId w:val="2"/>
        </w:numPr>
        <w:spacing w:after="240" w:line="360" w:lineRule="auto"/>
      </w:pPr>
      <w:r>
        <w:t>the DM Supply Point’s SOQ set by the Customer remains appropriate to its requirements; and</w:t>
      </w:r>
    </w:p>
    <w:p w14:paraId="00000137" w14:textId="77777777" w:rsidR="00537631" w:rsidRDefault="0034594C">
      <w:pPr>
        <w:numPr>
          <w:ilvl w:val="3"/>
          <w:numId w:val="2"/>
        </w:numPr>
        <w:spacing w:after="240" w:line="360" w:lineRule="auto"/>
      </w:pPr>
      <w:r>
        <w:t>its Nominated Consumption accurately reflects expected future consumption.</w:t>
      </w:r>
    </w:p>
    <w:p w14:paraId="00000138" w14:textId="77777777" w:rsidR="00537631" w:rsidRDefault="0034594C">
      <w:pPr>
        <w:keepNext/>
        <w:pBdr>
          <w:top w:val="nil"/>
          <w:left w:val="nil"/>
          <w:bottom w:val="nil"/>
          <w:right w:val="nil"/>
          <w:between w:val="nil"/>
        </w:pBdr>
        <w:spacing w:after="240" w:line="360" w:lineRule="auto"/>
        <w:ind w:left="851" w:hanging="851"/>
        <w:rPr>
          <w:b/>
          <w:i/>
          <w:color w:val="000000"/>
        </w:rPr>
      </w:pPr>
      <w:r>
        <w:rPr>
          <w:b/>
          <w:i/>
          <w:color w:val="000000"/>
        </w:rPr>
        <w:t>Position Reports</w:t>
      </w:r>
    </w:p>
    <w:p w14:paraId="00000139" w14:textId="77777777" w:rsidR="00537631" w:rsidRDefault="0034594C">
      <w:pPr>
        <w:numPr>
          <w:ilvl w:val="2"/>
          <w:numId w:val="2"/>
        </w:numPr>
        <w:pBdr>
          <w:top w:val="nil"/>
          <w:left w:val="nil"/>
          <w:bottom w:val="nil"/>
          <w:right w:val="nil"/>
          <w:between w:val="nil"/>
        </w:pBdr>
        <w:spacing w:after="240" w:line="360" w:lineRule="auto"/>
        <w:ind w:left="851" w:hanging="851"/>
      </w:pPr>
      <w:r>
        <w:rPr>
          <w:color w:val="000000"/>
        </w:rPr>
        <w:t xml:space="preserve">The Supplier shall weekly (or at such other frequency as is agreed between the Parties) provide to the Authority position reports in such form and containing such data as the Authority may reasonably require including: </w:t>
      </w:r>
    </w:p>
    <w:p w14:paraId="0000013A"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updates to or changes in any Final P</w:t>
      </w:r>
      <w:r>
        <w:rPr>
          <w:color w:val="000000"/>
        </w:rPr>
        <w:t>urchase Shape, or Customer Portfolio Demand (including as a result of AQ and/or EUC changes</w:t>
      </w:r>
      <w:r>
        <w:t>, changes to Nominated Consumption</w:t>
      </w:r>
      <w:r>
        <w:rPr>
          <w:color w:val="000000"/>
        </w:rPr>
        <w:t xml:space="preserve"> and/or Site additions or withdrawals); </w:t>
      </w:r>
    </w:p>
    <w:p w14:paraId="0000013B"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lastRenderedPageBreak/>
        <w:t xml:space="preserve">the volume Gas Products purchased in respect of particular Price Setting Rounds; </w:t>
      </w:r>
    </w:p>
    <w:p w14:paraId="0000013C"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volu</w:t>
      </w:r>
      <w:r>
        <w:rPr>
          <w:color w:val="000000"/>
        </w:rPr>
        <w:t xml:space="preserve">me of Gas Products remaining to be purchased for particular Price Setting Rounds; </w:t>
      </w:r>
    </w:p>
    <w:p w14:paraId="0000013D"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details of each Transaction; and</w:t>
      </w:r>
    </w:p>
    <w:p w14:paraId="0000013E" w14:textId="77777777" w:rsidR="00537631" w:rsidRDefault="0034594C">
      <w:pPr>
        <w:numPr>
          <w:ilvl w:val="3"/>
          <w:numId w:val="2"/>
        </w:numPr>
        <w:pBdr>
          <w:top w:val="nil"/>
          <w:left w:val="nil"/>
          <w:bottom w:val="nil"/>
          <w:right w:val="nil"/>
          <w:between w:val="nil"/>
        </w:pBdr>
        <w:spacing w:after="240" w:line="360" w:lineRule="auto"/>
        <w:ind w:hanging="720"/>
      </w:pPr>
      <w:r>
        <w:rPr>
          <w:color w:val="000000"/>
        </w:rPr>
        <w:t>the current weighted average cost for a particular period of all Transactions, and the current average net cost of the Gas Products for a pa</w:t>
      </w:r>
      <w:r>
        <w:rPr>
          <w:color w:val="000000"/>
        </w:rPr>
        <w:t xml:space="preserve">rticular Price Setting Round if the remaining volume was fixed at the market prices of the Day.  </w:t>
      </w:r>
    </w:p>
    <w:p w14:paraId="0000013F" w14:textId="77777777" w:rsidR="00537631" w:rsidRDefault="0034594C">
      <w:pPr>
        <w:numPr>
          <w:ilvl w:val="2"/>
          <w:numId w:val="2"/>
        </w:numPr>
        <w:pBdr>
          <w:top w:val="nil"/>
          <w:left w:val="nil"/>
          <w:bottom w:val="nil"/>
          <w:right w:val="nil"/>
          <w:between w:val="nil"/>
        </w:pBdr>
        <w:spacing w:after="240" w:line="360" w:lineRule="auto"/>
      </w:pPr>
      <w:r>
        <w:t xml:space="preserve">The Supplier shall annually (as a minimum, and at a date to be agreed with the Authority) generate reports for Customers to assist with budget forecasting for anticipating the Charges. Reports will be in such form and containing such data as the Authority </w:t>
      </w:r>
      <w:r>
        <w:t>may reasonably require including:</w:t>
      </w:r>
    </w:p>
    <w:p w14:paraId="00000140" w14:textId="77777777" w:rsidR="00537631" w:rsidRDefault="0034594C">
      <w:pPr>
        <w:numPr>
          <w:ilvl w:val="3"/>
          <w:numId w:val="2"/>
        </w:numPr>
        <w:pBdr>
          <w:top w:val="nil"/>
          <w:left w:val="nil"/>
          <w:bottom w:val="nil"/>
          <w:right w:val="nil"/>
          <w:between w:val="nil"/>
        </w:pBdr>
        <w:spacing w:after="240" w:line="360" w:lineRule="auto"/>
      </w:pPr>
      <w:r>
        <w:t>forecasted Meter level Fixed Daily Charges and Variable Charges (the Authority will work with the Supplier to provide the Cost of Gas forecasts);</w:t>
      </w:r>
    </w:p>
    <w:p w14:paraId="00000141" w14:textId="77777777" w:rsidR="00537631" w:rsidRDefault="0034594C">
      <w:pPr>
        <w:numPr>
          <w:ilvl w:val="3"/>
          <w:numId w:val="2"/>
        </w:numPr>
        <w:pBdr>
          <w:top w:val="nil"/>
          <w:left w:val="nil"/>
          <w:bottom w:val="nil"/>
          <w:right w:val="nil"/>
          <w:between w:val="nil"/>
        </w:pBdr>
        <w:spacing w:after="240" w:line="360" w:lineRule="auto"/>
      </w:pPr>
      <w:r>
        <w:t>forecasted consumption and expenditure; and</w:t>
      </w:r>
    </w:p>
    <w:p w14:paraId="00000142" w14:textId="77777777" w:rsidR="00537631" w:rsidRDefault="0034594C">
      <w:pPr>
        <w:numPr>
          <w:ilvl w:val="3"/>
          <w:numId w:val="2"/>
        </w:numPr>
        <w:pBdr>
          <w:top w:val="nil"/>
          <w:left w:val="nil"/>
          <w:bottom w:val="nil"/>
          <w:right w:val="nil"/>
          <w:between w:val="nil"/>
        </w:pBdr>
        <w:spacing w:after="240" w:line="360" w:lineRule="auto"/>
      </w:pPr>
      <w:r>
        <w:t>break down of individual cost co</w:t>
      </w:r>
      <w:r>
        <w:t>mponents with explanatory commentary as appropriate</w:t>
      </w:r>
    </w:p>
    <w:p w14:paraId="00000143" w14:textId="77777777" w:rsidR="00537631" w:rsidRDefault="0034594C">
      <w:pPr>
        <w:numPr>
          <w:ilvl w:val="2"/>
          <w:numId w:val="2"/>
        </w:numPr>
        <w:pBdr>
          <w:top w:val="nil"/>
          <w:left w:val="nil"/>
          <w:bottom w:val="nil"/>
          <w:right w:val="nil"/>
          <w:between w:val="nil"/>
        </w:pBdr>
        <w:spacing w:after="240" w:line="360" w:lineRule="auto"/>
      </w:pPr>
      <w:r>
        <w:rPr>
          <w:color w:val="000000"/>
        </w:rPr>
        <w:t xml:space="preserve">Where requested by the Authority, the Supplier shall provide additional information in relation to any matter covered by this Schedule 3 which the Authority may reasonably require from time to time. </w:t>
      </w:r>
    </w:p>
    <w:p w14:paraId="00000144" w14:textId="77777777" w:rsidR="00537631" w:rsidRDefault="00537631">
      <w:pPr>
        <w:pBdr>
          <w:top w:val="nil"/>
          <w:left w:val="nil"/>
          <w:bottom w:val="nil"/>
          <w:right w:val="nil"/>
          <w:between w:val="nil"/>
        </w:pBdr>
        <w:spacing w:after="240" w:line="360" w:lineRule="auto"/>
        <w:ind w:left="720" w:hanging="720"/>
        <w:rPr>
          <w:color w:val="000000"/>
        </w:rPr>
      </w:pPr>
    </w:p>
    <w:p w14:paraId="00000145" w14:textId="77777777" w:rsidR="00537631" w:rsidRDefault="0034594C">
      <w:pPr>
        <w:widowControl w:val="0"/>
        <w:pBdr>
          <w:top w:val="nil"/>
          <w:left w:val="nil"/>
          <w:bottom w:val="nil"/>
          <w:right w:val="nil"/>
          <w:between w:val="nil"/>
        </w:pBdr>
        <w:spacing w:line="276" w:lineRule="auto"/>
        <w:jc w:val="left"/>
        <w:rPr>
          <w:color w:val="000000"/>
        </w:rPr>
        <w:sectPr w:rsidR="00537631">
          <w:type w:val="continuous"/>
          <w:pgSz w:w="11906" w:h="16838"/>
          <w:pgMar w:top="1440" w:right="1440" w:bottom="1440" w:left="1417" w:header="709" w:footer="709" w:gutter="0"/>
          <w:cols w:space="720"/>
        </w:sectPr>
      </w:pPr>
      <w:r>
        <w:br w:type="page"/>
      </w:r>
    </w:p>
    <w:p w14:paraId="00000146" w14:textId="77777777" w:rsidR="00537631" w:rsidRDefault="0034594C">
      <w:pPr>
        <w:pBdr>
          <w:top w:val="nil"/>
          <w:left w:val="nil"/>
          <w:bottom w:val="nil"/>
          <w:right w:val="nil"/>
          <w:between w:val="nil"/>
        </w:pBdr>
        <w:spacing w:after="240" w:line="360" w:lineRule="auto"/>
        <w:jc w:val="center"/>
        <w:rPr>
          <w:b/>
          <w:color w:val="000000"/>
        </w:rPr>
      </w:pPr>
      <w:r>
        <w:rPr>
          <w:b/>
          <w:color w:val="000000"/>
        </w:rPr>
        <w:lastRenderedPageBreak/>
        <w:t>ANNEX 1 – MANAGED REGISTRATION INFORMATION</w:t>
      </w:r>
    </w:p>
    <w:p w14:paraId="00000147" w14:textId="77777777" w:rsidR="00537631" w:rsidRDefault="0034594C">
      <w:pPr>
        <w:pBdr>
          <w:top w:val="nil"/>
          <w:left w:val="nil"/>
          <w:bottom w:val="nil"/>
          <w:right w:val="nil"/>
          <w:between w:val="nil"/>
        </w:pBdr>
        <w:spacing w:after="240" w:line="360" w:lineRule="auto"/>
        <w:rPr>
          <w:color w:val="000000"/>
        </w:rPr>
      </w:pPr>
      <w:r>
        <w:rPr>
          <w:color w:val="000000"/>
        </w:rPr>
        <w:t>Customer Name</w:t>
      </w:r>
    </w:p>
    <w:p w14:paraId="00000148" w14:textId="77777777" w:rsidR="00537631" w:rsidRDefault="0034594C">
      <w:pPr>
        <w:pBdr>
          <w:top w:val="nil"/>
          <w:left w:val="nil"/>
          <w:bottom w:val="nil"/>
          <w:right w:val="nil"/>
          <w:between w:val="nil"/>
        </w:pBdr>
        <w:spacing w:after="240" w:line="360" w:lineRule="auto"/>
        <w:rPr>
          <w:color w:val="000000"/>
        </w:rPr>
      </w:pPr>
      <w:r>
        <w:rPr>
          <w:color w:val="000000"/>
        </w:rPr>
        <w:t>Customer Own Ref</w:t>
      </w:r>
    </w:p>
    <w:p w14:paraId="00000149" w14:textId="77777777" w:rsidR="00537631" w:rsidRDefault="0034594C">
      <w:pPr>
        <w:pBdr>
          <w:top w:val="nil"/>
          <w:left w:val="nil"/>
          <w:bottom w:val="nil"/>
          <w:right w:val="nil"/>
          <w:between w:val="nil"/>
        </w:pBdr>
        <w:spacing w:after="240" w:line="360" w:lineRule="auto"/>
        <w:rPr>
          <w:color w:val="000000"/>
        </w:rPr>
      </w:pPr>
      <w:r>
        <w:rPr>
          <w:color w:val="000000"/>
        </w:rPr>
        <w:t>Address</w:t>
      </w:r>
    </w:p>
    <w:p w14:paraId="0000014A" w14:textId="77777777" w:rsidR="00537631" w:rsidRDefault="0034594C">
      <w:pPr>
        <w:pBdr>
          <w:top w:val="nil"/>
          <w:left w:val="nil"/>
          <w:bottom w:val="nil"/>
          <w:right w:val="nil"/>
          <w:between w:val="nil"/>
        </w:pBdr>
        <w:spacing w:after="240" w:line="360" w:lineRule="auto"/>
        <w:rPr>
          <w:color w:val="000000"/>
        </w:rPr>
      </w:pPr>
      <w:r>
        <w:rPr>
          <w:color w:val="000000"/>
        </w:rPr>
        <w:t>Postcode</w:t>
      </w:r>
    </w:p>
    <w:p w14:paraId="0000014B" w14:textId="77777777" w:rsidR="00537631" w:rsidRDefault="0034594C">
      <w:pPr>
        <w:pBdr>
          <w:top w:val="nil"/>
          <w:left w:val="nil"/>
          <w:bottom w:val="nil"/>
          <w:right w:val="nil"/>
          <w:between w:val="nil"/>
        </w:pBdr>
        <w:spacing w:after="240" w:line="360" w:lineRule="auto"/>
        <w:rPr>
          <w:color w:val="000000"/>
        </w:rPr>
      </w:pPr>
      <w:r>
        <w:rPr>
          <w:color w:val="000000"/>
        </w:rPr>
        <w:t>AQ (kWh)</w:t>
      </w:r>
    </w:p>
    <w:p w14:paraId="0000014C" w14:textId="77777777" w:rsidR="00537631" w:rsidRDefault="0034594C">
      <w:pPr>
        <w:pBdr>
          <w:top w:val="nil"/>
          <w:left w:val="nil"/>
          <w:bottom w:val="nil"/>
          <w:right w:val="nil"/>
          <w:between w:val="nil"/>
        </w:pBdr>
        <w:spacing w:after="240" w:line="360" w:lineRule="auto"/>
        <w:rPr>
          <w:color w:val="000000"/>
        </w:rPr>
      </w:pPr>
      <w:r>
        <w:rPr>
          <w:color w:val="000000"/>
        </w:rPr>
        <w:t>Meter Point Reference Number (MPRN)</w:t>
      </w:r>
    </w:p>
    <w:p w14:paraId="0000014D" w14:textId="77777777" w:rsidR="00537631" w:rsidRDefault="00537631">
      <w:pPr>
        <w:pBdr>
          <w:top w:val="nil"/>
          <w:left w:val="nil"/>
          <w:bottom w:val="nil"/>
          <w:right w:val="nil"/>
          <w:between w:val="nil"/>
        </w:pBdr>
        <w:spacing w:after="240" w:line="360" w:lineRule="auto"/>
        <w:rPr>
          <w:color w:val="000000"/>
        </w:rPr>
      </w:pPr>
    </w:p>
    <w:p w14:paraId="0000014E" w14:textId="4373E374" w:rsidR="00537631" w:rsidRDefault="00537631">
      <w:pPr>
        <w:widowControl w:val="0"/>
        <w:pBdr>
          <w:top w:val="nil"/>
          <w:left w:val="nil"/>
          <w:bottom w:val="nil"/>
          <w:right w:val="nil"/>
          <w:between w:val="nil"/>
        </w:pBdr>
        <w:spacing w:line="276" w:lineRule="auto"/>
        <w:jc w:val="left"/>
        <w:rPr>
          <w:color w:val="000000"/>
        </w:rPr>
      </w:pPr>
      <w:bookmarkStart w:id="2" w:name="_GoBack"/>
      <w:bookmarkEnd w:id="2"/>
    </w:p>
    <w:sectPr w:rsidR="00537631">
      <w:type w:val="continuous"/>
      <w:pgSz w:w="11906" w:h="16838"/>
      <w:pgMar w:top="1440" w:right="1440" w:bottom="1440" w:left="1417"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BCA49" w14:textId="77777777" w:rsidR="0034594C" w:rsidRDefault="0034594C">
      <w:r>
        <w:separator/>
      </w:r>
    </w:p>
  </w:endnote>
  <w:endnote w:type="continuationSeparator" w:id="0">
    <w:p w14:paraId="5A8D8361" w14:textId="77777777" w:rsidR="0034594C" w:rsidRDefault="0034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52" w14:textId="77777777" w:rsidR="00537631" w:rsidRDefault="0034594C">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sidR="00E4476F">
      <w:rPr>
        <w:color w:val="000000"/>
      </w:rPr>
      <w:fldChar w:fldCharType="separate"/>
    </w:r>
    <w:r w:rsidR="00E4476F">
      <w:rPr>
        <w:noProof/>
        <w:color w:val="000000"/>
      </w:rPr>
      <w:t>30</w:t>
    </w:r>
    <w:r>
      <w:rPr>
        <w:color w:val="000000"/>
      </w:rPr>
      <w:fldChar w:fldCharType="end"/>
    </w:r>
  </w:p>
  <w:p w14:paraId="00000153" w14:textId="77777777" w:rsidR="00537631" w:rsidRDefault="00537631">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EC20C" w14:textId="77777777" w:rsidR="0034594C" w:rsidRDefault="0034594C">
      <w:r>
        <w:separator/>
      </w:r>
    </w:p>
  </w:footnote>
  <w:footnote w:type="continuationSeparator" w:id="0">
    <w:p w14:paraId="6937FA56" w14:textId="77777777" w:rsidR="0034594C" w:rsidRDefault="00345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4F" w14:textId="77777777" w:rsidR="00537631" w:rsidRDefault="0034594C">
    <w:pPr>
      <w:pBdr>
        <w:bottom w:val="single" w:sz="6" w:space="1" w:color="000000"/>
      </w:pBdr>
      <w:jc w:val="center"/>
    </w:pPr>
    <w:r>
      <w:t>FRAMEWORK AGREEMENT FOR THE SUPPLY ENERGY AND ANCILLARY SERVICES</w:t>
    </w:r>
  </w:p>
  <w:p w14:paraId="00000150" w14:textId="77777777" w:rsidR="00537631" w:rsidRDefault="0034594C">
    <w:pPr>
      <w:pBdr>
        <w:bottom w:val="single" w:sz="6" w:space="1" w:color="000000"/>
      </w:pBdr>
      <w:jc w:val="right"/>
    </w:pPr>
    <w:r>
      <w:t>Lot 3 Gas - Schedule 3</w:t>
    </w:r>
  </w:p>
  <w:p w14:paraId="00000151" w14:textId="77777777" w:rsidR="00537631" w:rsidRDefault="00537631">
    <w:pPr>
      <w:pBdr>
        <w:bottom w:val="single" w:sz="6" w:space="1" w:color="00000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54" w14:textId="77777777" w:rsidR="00537631" w:rsidRDefault="0034594C">
    <w:pPr>
      <w:pBdr>
        <w:bottom w:val="single" w:sz="6" w:space="1" w:color="000000"/>
      </w:pBdr>
      <w:jc w:val="center"/>
    </w:pPr>
    <w:r>
      <w:t>FRAMEWORK AGREEMENT FOR THE SUPPLY ENERGY AND ANCILLARY SERVICES</w:t>
    </w:r>
  </w:p>
  <w:p w14:paraId="00000155" w14:textId="77777777" w:rsidR="00537631" w:rsidRDefault="0034594C">
    <w:pPr>
      <w:pBdr>
        <w:bottom w:val="single" w:sz="6" w:space="1" w:color="000000"/>
      </w:pBdr>
      <w:jc w:val="right"/>
    </w:pPr>
    <w:r>
      <w:t>Lot 3 Gas Schedule 3</w:t>
    </w:r>
  </w:p>
  <w:p w14:paraId="00000156" w14:textId="77777777" w:rsidR="00537631" w:rsidRDefault="00537631">
    <w:pPr>
      <w:pBdr>
        <w:bottom w:val="single" w:sz="6" w:space="1" w:color="000000"/>
      </w:pBd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6B7C"/>
    <w:multiLevelType w:val="multilevel"/>
    <w:tmpl w:val="6ED0B972"/>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abstractNum w:abstractNumId="1" w15:restartNumberingAfterBreak="0">
    <w:nsid w:val="798770A3"/>
    <w:multiLevelType w:val="multilevel"/>
    <w:tmpl w:val="CEFE7836"/>
    <w:lvl w:ilvl="0">
      <w:start w:val="3"/>
      <w:numFmt w:val="decimal"/>
      <w:lvlText w:val="Schedule %1 - "/>
      <w:lvlJc w:val="left"/>
      <w:pPr>
        <w:ind w:left="0" w:firstLine="0"/>
      </w:pPr>
      <w:rPr>
        <w:smallCaps/>
      </w:rPr>
    </w:lvl>
    <w:lvl w:ilvl="1">
      <w:start w:val="1"/>
      <w:numFmt w:val="decimal"/>
      <w:lvlText w:val="%2"/>
      <w:lvlJc w:val="left"/>
      <w:pPr>
        <w:ind w:left="1004" w:hanging="720"/>
      </w:pPr>
    </w:lvl>
    <w:lvl w:ilvl="2">
      <w:start w:val="1"/>
      <w:numFmt w:val="decimal"/>
      <w:lvlText w:val="%2.%3"/>
      <w:lvlJc w:val="left"/>
      <w:pPr>
        <w:ind w:left="720" w:hanging="720"/>
      </w:pPr>
      <w:rPr>
        <w:b w:val="0"/>
        <w:color w:val="000000"/>
      </w:rPr>
    </w:lvl>
    <w:lvl w:ilvl="3">
      <w:start w:val="1"/>
      <w:numFmt w:val="decimal"/>
      <w:lvlText w:val="%2.%3.%4"/>
      <w:lvlJc w:val="left"/>
      <w:pPr>
        <w:ind w:left="1713" w:hanging="719"/>
      </w:pPr>
    </w:lvl>
    <w:lvl w:ilvl="4">
      <w:start w:val="1"/>
      <w:numFmt w:val="lowerLetter"/>
      <w:lvlText w:val="(%5)"/>
      <w:lvlJc w:val="left"/>
      <w:pPr>
        <w:ind w:left="2880" w:hanging="720"/>
      </w:pPr>
    </w:lvl>
    <w:lvl w:ilvl="5">
      <w:start w:val="1"/>
      <w:numFmt w:val="lowerRoman"/>
      <w:lvlText w:val="(%6)"/>
      <w:lvlJc w:val="left"/>
      <w:pPr>
        <w:ind w:left="3600" w:hanging="720"/>
      </w:pPr>
    </w:lvl>
    <w:lvl w:ilvl="6">
      <w:start w:val="1"/>
      <w:numFmt w:val="decimal"/>
      <w:lvlText w:val=""/>
      <w:lvlJc w:val="left"/>
      <w:pPr>
        <w:ind w:left="5957" w:hanging="851"/>
      </w:pPr>
    </w:lvl>
    <w:lvl w:ilvl="7">
      <w:start w:val="1"/>
      <w:numFmt w:val="decimal"/>
      <w:lvlText w:val=""/>
      <w:lvlJc w:val="left"/>
      <w:pPr>
        <w:ind w:left="6808" w:hanging="851"/>
      </w:pPr>
    </w:lvl>
    <w:lvl w:ilvl="8">
      <w:start w:val="1"/>
      <w:numFmt w:val="decimal"/>
      <w:lvlText w:val=""/>
      <w:lvlJc w:val="left"/>
      <w:pPr>
        <w:ind w:left="7659" w:hanging="851"/>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631"/>
    <w:rsid w:val="0034594C"/>
    <w:rsid w:val="00537631"/>
    <w:rsid w:val="00E44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D164DB-FB0F-47C2-BDD4-A7EB08B7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after="240" w:line="360" w:lineRule="auto"/>
      <w:outlineLvl w:val="0"/>
    </w:pPr>
    <w:rPr>
      <w:b/>
      <w:u w:val="single"/>
    </w:rPr>
  </w:style>
  <w:style w:type="paragraph" w:styleId="Heading2">
    <w:name w:val="heading 2"/>
    <w:basedOn w:val="Normal"/>
    <w:next w:val="Normal"/>
    <w:pPr>
      <w:keepNext/>
      <w:keepLines/>
      <w:spacing w:after="240" w:line="360" w:lineRule="auto"/>
      <w:outlineLvl w:val="1"/>
    </w:pPr>
    <w:rPr>
      <w:b/>
    </w:rPr>
  </w:style>
  <w:style w:type="paragraph" w:styleId="Heading3">
    <w:name w:val="heading 3"/>
    <w:basedOn w:val="Normal"/>
    <w:next w:val="Normal"/>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pPr>
      <w:spacing w:after="240" w:line="360" w:lineRule="auto"/>
      <w:outlineLvl w:val="3"/>
    </w:pPr>
  </w:style>
  <w:style w:type="paragraph" w:styleId="Heading5">
    <w:name w:val="heading 5"/>
    <w:basedOn w:val="Normal"/>
    <w:next w:val="Normal"/>
    <w:pPr>
      <w:spacing w:after="240" w:line="360" w:lineRule="auto"/>
      <w:outlineLvl w:val="4"/>
    </w:pPr>
  </w:style>
  <w:style w:type="paragraph" w:styleId="Heading6">
    <w:name w:val="heading 6"/>
    <w:basedOn w:val="Normal"/>
    <w:next w:val="Normal"/>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8223</Words>
  <Characters>46874</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Philippa Hutchins</dc:creator>
  <cp:lastModifiedBy>Philippa Hutchins</cp:lastModifiedBy>
  <cp:revision>2</cp:revision>
  <dcterms:created xsi:type="dcterms:W3CDTF">2019-04-10T15:03:00Z</dcterms:created>
  <dcterms:modified xsi:type="dcterms:W3CDTF">2019-04-10T15:03:00Z</dcterms:modified>
</cp:coreProperties>
</file>